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1161" w:rsidRDefault="008C4F80" w:rsidP="00390478">
      <w:pPr>
        <w:pageBreakBefore/>
        <w:spacing w:after="0" w:line="240" w:lineRule="auto"/>
        <w:jc w:val="both"/>
        <w:rPr>
          <w:rFonts w:ascii="Times New Roman" w:eastAsia="Times New Roman" w:hAnsi="Times New Roman" w:cs="Times New Roman"/>
          <w:bCs/>
          <w:kern w:val="32"/>
          <w:sz w:val="24"/>
          <w:szCs w:val="24"/>
          <w:highlight w:val="yellow"/>
          <w:lang w:eastAsia="ru-RU"/>
        </w:rPr>
      </w:pPr>
      <w:r w:rsidRPr="008C4F80">
        <w:rPr>
          <w:rFonts w:ascii="Times New Roman" w:eastAsia="Times New Roman" w:hAnsi="Times New Roman" w:cs="Times New Roman"/>
          <w:bCs/>
          <w:kern w:val="32"/>
          <w:sz w:val="24"/>
          <w:szCs w:val="24"/>
          <w:lang w:eastAsia="ru-RU"/>
        </w:rPr>
        <w:object w:dxaOrig="865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75pt;height:631.5pt" o:ole="">
            <v:imagedata r:id="rId7" o:title=""/>
          </v:shape>
          <o:OLEObject Type="Embed" ProgID="AcroExch.Document.DC" ShapeID="_x0000_i1025" DrawAspect="Content" ObjectID="_1718186733" r:id="rId8"/>
        </w:object>
      </w:r>
    </w:p>
    <w:p w:rsidR="00BB1D36" w:rsidRPr="00BB1D36" w:rsidRDefault="00BB1D36" w:rsidP="00BB1D36">
      <w:pPr>
        <w:spacing w:after="0" w:line="240" w:lineRule="auto"/>
        <w:jc w:val="center"/>
        <w:rPr>
          <w:rFonts w:ascii="Times New Roman" w:eastAsia="Times New Roman" w:hAnsi="Times New Roman" w:cs="Times New Roman"/>
          <w:color w:val="808080"/>
          <w:sz w:val="24"/>
          <w:szCs w:val="24"/>
          <w:lang w:eastAsia="ru-RU"/>
        </w:rPr>
      </w:pPr>
    </w:p>
    <w:p w:rsidR="00BB1D36" w:rsidRDefault="00BB1D36" w:rsidP="00BB1D36">
      <w:pPr>
        <w:spacing w:after="0" w:line="240" w:lineRule="auto"/>
        <w:jc w:val="center"/>
        <w:rPr>
          <w:rFonts w:ascii="Times New Roman" w:eastAsia="Times New Roman" w:hAnsi="Times New Roman" w:cs="Times New Roman"/>
          <w:lang w:eastAsia="ru-RU"/>
        </w:rPr>
      </w:pPr>
    </w:p>
    <w:p w:rsidR="008C4F80" w:rsidRDefault="008C4F80" w:rsidP="00BB1D36">
      <w:pPr>
        <w:spacing w:after="0" w:line="240" w:lineRule="auto"/>
        <w:jc w:val="center"/>
        <w:rPr>
          <w:rFonts w:ascii="Times New Roman" w:eastAsia="Times New Roman" w:hAnsi="Times New Roman" w:cs="Times New Roman"/>
          <w:lang w:eastAsia="ru-RU"/>
        </w:rPr>
      </w:pPr>
    </w:p>
    <w:p w:rsidR="008C4F80" w:rsidRDefault="008C4F80" w:rsidP="00BB1D36">
      <w:pPr>
        <w:spacing w:after="0" w:line="240" w:lineRule="auto"/>
        <w:jc w:val="center"/>
        <w:rPr>
          <w:rFonts w:ascii="Times New Roman" w:eastAsia="Times New Roman" w:hAnsi="Times New Roman" w:cs="Times New Roman"/>
          <w:lang w:eastAsia="ru-RU"/>
        </w:rPr>
      </w:pPr>
    </w:p>
    <w:p w:rsidR="008C4F80" w:rsidRDefault="008C4F80" w:rsidP="00BB1D36">
      <w:pPr>
        <w:spacing w:after="0" w:line="240" w:lineRule="auto"/>
        <w:jc w:val="center"/>
        <w:rPr>
          <w:rFonts w:ascii="Times New Roman" w:eastAsia="Times New Roman" w:hAnsi="Times New Roman" w:cs="Times New Roman"/>
          <w:lang w:eastAsia="ru-RU"/>
        </w:rPr>
      </w:pPr>
    </w:p>
    <w:p w:rsidR="008C4F80" w:rsidRDefault="008C4F80" w:rsidP="00BB1D36">
      <w:pPr>
        <w:spacing w:after="0" w:line="240" w:lineRule="auto"/>
        <w:jc w:val="center"/>
        <w:rPr>
          <w:rFonts w:ascii="Times New Roman" w:eastAsia="Times New Roman" w:hAnsi="Times New Roman" w:cs="Times New Roman"/>
          <w:lang w:eastAsia="ru-RU"/>
        </w:rPr>
      </w:pPr>
    </w:p>
    <w:p w:rsidR="008C4F80" w:rsidRDefault="008C4F80" w:rsidP="00BB1D36">
      <w:pPr>
        <w:spacing w:after="0" w:line="240" w:lineRule="auto"/>
        <w:jc w:val="center"/>
        <w:rPr>
          <w:rFonts w:ascii="Times New Roman" w:eastAsia="Times New Roman" w:hAnsi="Times New Roman" w:cs="Times New Roman"/>
          <w:lang w:eastAsia="ru-RU"/>
        </w:rPr>
      </w:pPr>
    </w:p>
    <w:p w:rsidR="008C4F80" w:rsidRDefault="008C4F80" w:rsidP="00BB1D36">
      <w:pPr>
        <w:spacing w:after="0" w:line="240" w:lineRule="auto"/>
        <w:jc w:val="center"/>
        <w:rPr>
          <w:rFonts w:ascii="Times New Roman" w:eastAsia="Times New Roman" w:hAnsi="Times New Roman" w:cs="Times New Roman"/>
          <w:lang w:eastAsia="ru-RU"/>
        </w:rPr>
      </w:pPr>
    </w:p>
    <w:p w:rsidR="008C4F80" w:rsidRPr="008C4F80" w:rsidRDefault="008C4F80" w:rsidP="008C4F80">
      <w:pPr>
        <w:spacing w:after="0" w:line="240" w:lineRule="auto"/>
        <w:ind w:firstLine="709"/>
        <w:jc w:val="both"/>
        <w:rPr>
          <w:rFonts w:ascii="Times New Roman" w:eastAsia="Times New Roman" w:hAnsi="Times New Roman" w:cs="Times New Roman"/>
          <w:sz w:val="24"/>
          <w:szCs w:val="24"/>
          <w:lang w:eastAsia="ru-RU"/>
        </w:rPr>
      </w:pPr>
      <w:r w:rsidRPr="008C4F80">
        <w:rPr>
          <w:rFonts w:ascii="Times New Roman" w:eastAsia="Times New Roman" w:hAnsi="Times New Roman" w:cs="Times New Roman"/>
          <w:sz w:val="24"/>
          <w:szCs w:val="24"/>
          <w:lang w:eastAsia="ru-RU"/>
        </w:rPr>
        <w:t>Рабочая программа по дисциплине «Экология» разработана в соответствии с Федеральным государственным образовательным стандартом высшего образования по специальности 21.05.06 Нефтегазовые техника и технологии, утвержденным Приказом Минобрнауки России от №27 от 11.01.2018, учебным планом, одобренным ученым советом университета 30.03.2022, протокол № 04.</w:t>
      </w:r>
    </w:p>
    <w:p w:rsidR="008C4F80" w:rsidRPr="008C4F80" w:rsidRDefault="008C4F80" w:rsidP="008C4F80">
      <w:pPr>
        <w:spacing w:after="0" w:line="240" w:lineRule="auto"/>
        <w:ind w:firstLine="709"/>
        <w:rPr>
          <w:rFonts w:ascii="Times New Roman" w:eastAsia="Times New Roman" w:hAnsi="Times New Roman" w:cs="Times New Roman"/>
          <w:i/>
          <w:color w:val="0066FF"/>
          <w:sz w:val="24"/>
          <w:szCs w:val="24"/>
          <w:lang w:eastAsia="ru-RU"/>
        </w:rPr>
      </w:pPr>
    </w:p>
    <w:p w:rsidR="008C4F80" w:rsidRPr="008C4F80" w:rsidRDefault="008C4F80" w:rsidP="008C4F80">
      <w:pPr>
        <w:spacing w:after="0" w:line="240" w:lineRule="auto"/>
        <w:rPr>
          <w:rFonts w:ascii="Times New Roman" w:eastAsia="Times New Roman" w:hAnsi="Times New Roman" w:cs="Times New Roman"/>
          <w:sz w:val="24"/>
          <w:szCs w:val="24"/>
          <w:lang w:eastAsia="ru-RU"/>
        </w:rPr>
      </w:pPr>
    </w:p>
    <w:p w:rsidR="008C4F80" w:rsidRPr="008C4F80" w:rsidRDefault="008C4F80" w:rsidP="008C4F80">
      <w:pPr>
        <w:spacing w:after="0" w:line="240" w:lineRule="auto"/>
        <w:rPr>
          <w:rFonts w:ascii="Times New Roman" w:eastAsia="Times New Roman" w:hAnsi="Times New Roman" w:cs="Times New Roman"/>
          <w:sz w:val="24"/>
          <w:szCs w:val="24"/>
          <w:lang w:eastAsia="ru-RU"/>
        </w:rPr>
      </w:pPr>
      <w:r w:rsidRPr="008C4F80">
        <w:rPr>
          <w:rFonts w:ascii="Times New Roman" w:eastAsia="Times New Roman" w:hAnsi="Times New Roman" w:cs="Times New Roman"/>
          <w:sz w:val="24"/>
          <w:szCs w:val="24"/>
          <w:lang w:eastAsia="ru-RU"/>
        </w:rPr>
        <w:t xml:space="preserve">Разработчик                                      </w:t>
      </w:r>
      <w:r w:rsidRPr="008C4F80">
        <w:rPr>
          <w:rFonts w:ascii="Times New Roman" w:eastAsia="Times New Roman" w:hAnsi="Times New Roman" w:cs="Times New Roman"/>
          <w:noProof/>
          <w:sz w:val="24"/>
          <w:szCs w:val="24"/>
          <w:lang w:eastAsia="ru-RU"/>
        </w:rPr>
        <w:drawing>
          <wp:inline distT="0" distB="0" distL="0" distR="0" wp14:anchorId="4D7201A9" wp14:editId="29B69121">
            <wp:extent cx="752475" cy="361950"/>
            <wp:effectExtent l="0" t="0" r="9525" b="0"/>
            <wp:docPr id="3" name="Рисунок 3" descr="Эколог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Экология"/>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3878" t="18526" r="33455" b="77047"/>
                    <a:stretch/>
                  </pic:blipFill>
                  <pic:spPr bwMode="auto">
                    <a:xfrm>
                      <a:off x="0" y="0"/>
                      <a:ext cx="752510" cy="361967"/>
                    </a:xfrm>
                    <a:prstGeom prst="rect">
                      <a:avLst/>
                    </a:prstGeom>
                    <a:noFill/>
                    <a:ln>
                      <a:noFill/>
                    </a:ln>
                    <a:extLst>
                      <a:ext uri="{53640926-AAD7-44D8-BBD7-CCE9431645EC}">
                        <a14:shadowObscured xmlns:a14="http://schemas.microsoft.com/office/drawing/2010/main"/>
                      </a:ext>
                    </a:extLst>
                  </pic:spPr>
                </pic:pic>
              </a:graphicData>
            </a:graphic>
          </wp:inline>
        </w:drawing>
      </w:r>
      <w:r w:rsidRPr="008C4F80">
        <w:rPr>
          <w:rFonts w:ascii="Times New Roman" w:eastAsia="Times New Roman" w:hAnsi="Times New Roman" w:cs="Times New Roman"/>
          <w:sz w:val="24"/>
          <w:szCs w:val="24"/>
          <w:lang w:eastAsia="ru-RU"/>
        </w:rPr>
        <w:t xml:space="preserve">                                            В. Г. Лазарева</w:t>
      </w:r>
    </w:p>
    <w:p w:rsidR="008C4F80" w:rsidRPr="008C4F80" w:rsidRDefault="008C4F80" w:rsidP="008C4F80">
      <w:pPr>
        <w:tabs>
          <w:tab w:val="left" w:leader="underscore" w:pos="10206"/>
        </w:tabs>
        <w:spacing w:after="0" w:line="264" w:lineRule="auto"/>
        <w:rPr>
          <w:rFonts w:ascii="Times New Roman" w:eastAsia="Times New Roman" w:hAnsi="Times New Roman" w:cs="Times New Roman"/>
          <w:i/>
          <w:color w:val="0066FF"/>
          <w:sz w:val="24"/>
          <w:szCs w:val="24"/>
          <w:lang w:eastAsia="ru-RU"/>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1"/>
        <w:gridCol w:w="1624"/>
        <w:gridCol w:w="1686"/>
        <w:gridCol w:w="1415"/>
        <w:gridCol w:w="1528"/>
        <w:gridCol w:w="1696"/>
      </w:tblGrid>
      <w:tr w:rsidR="008C4F80" w:rsidRPr="008C4F80" w:rsidTr="009849CC">
        <w:tc>
          <w:tcPr>
            <w:tcW w:w="9360" w:type="dxa"/>
            <w:gridSpan w:val="6"/>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Рас</w:t>
            </w:r>
            <w:r w:rsidRPr="008C4F80">
              <w:rPr>
                <w:rFonts w:ascii="Times New Roman" w:eastAsia="Times New Roman" w:hAnsi="Times New Roman" w:cs="Times New Roman"/>
                <w:lang w:val="en-US" w:eastAsia="ru-RU"/>
              </w:rPr>
              <w:t>c</w:t>
            </w:r>
            <w:r w:rsidRPr="008C4F80">
              <w:rPr>
                <w:rFonts w:ascii="Times New Roman" w:eastAsia="Times New Roman" w:hAnsi="Times New Roman" w:cs="Times New Roman"/>
                <w:lang w:eastAsia="ru-RU"/>
              </w:rPr>
              <w:t>мотрено на заседании</w:t>
            </w:r>
          </w:p>
        </w:tc>
      </w:tr>
      <w:tr w:rsidR="008C4F80" w:rsidRPr="008C4F80" w:rsidTr="009849CC">
        <w:tc>
          <w:tcPr>
            <w:tcW w:w="4675" w:type="dxa"/>
            <w:gridSpan w:val="3"/>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кафедры</w:t>
            </w:r>
          </w:p>
        </w:tc>
        <w:tc>
          <w:tcPr>
            <w:tcW w:w="4685" w:type="dxa"/>
            <w:gridSpan w:val="3"/>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совета направления подготовки/специальности</w:t>
            </w:r>
          </w:p>
        </w:tc>
      </w:tr>
      <w:tr w:rsidR="008C4F80" w:rsidRPr="008C4F80" w:rsidTr="009849CC">
        <w:tc>
          <w:tcPr>
            <w:tcW w:w="14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Дата, номер протокола</w:t>
            </w:r>
          </w:p>
        </w:tc>
        <w:tc>
          <w:tcPr>
            <w:tcW w:w="1679"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ФИО</w:t>
            </w:r>
          </w:p>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зав. кафедрой</w:t>
            </w:r>
          </w:p>
        </w:tc>
        <w:tc>
          <w:tcPr>
            <w:tcW w:w="1561"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 xml:space="preserve">Подпись </w:t>
            </w:r>
          </w:p>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зав. кафедрой</w:t>
            </w:r>
          </w:p>
        </w:tc>
        <w:tc>
          <w:tcPr>
            <w:tcW w:w="144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Дата, номер протокола</w:t>
            </w:r>
          </w:p>
        </w:tc>
        <w:tc>
          <w:tcPr>
            <w:tcW w:w="15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 xml:space="preserve">ФИО председателя совета </w:t>
            </w:r>
          </w:p>
        </w:tc>
        <w:tc>
          <w:tcPr>
            <w:tcW w:w="171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Подпись председателя совета</w:t>
            </w:r>
          </w:p>
        </w:tc>
      </w:tr>
      <w:tr w:rsidR="008C4F80" w:rsidRPr="008C4F80" w:rsidTr="009849CC">
        <w:trPr>
          <w:trHeight w:val="283"/>
        </w:trPr>
        <w:tc>
          <w:tcPr>
            <w:tcW w:w="1435" w:type="dxa"/>
            <w:vAlign w:val="center"/>
          </w:tcPr>
          <w:p w:rsidR="008C4F80" w:rsidRPr="008C4F80" w:rsidRDefault="008C4F80" w:rsidP="008C4F80">
            <w:pPr>
              <w:spacing w:after="0" w:line="240" w:lineRule="auto"/>
              <w:jc w:val="center"/>
              <w:rPr>
                <w:rFonts w:ascii="Times New Roman" w:eastAsia="Times New Roman" w:hAnsi="Times New Roman" w:cs="Times New Roman"/>
                <w:sz w:val="20"/>
                <w:szCs w:val="20"/>
                <w:lang w:eastAsia="ru-RU"/>
              </w:rPr>
            </w:pPr>
            <w:r w:rsidRPr="008C4F80">
              <w:rPr>
                <w:rFonts w:ascii="Times New Roman" w:eastAsia="Times New Roman" w:hAnsi="Times New Roman" w:cs="Times New Roman"/>
                <w:sz w:val="20"/>
                <w:szCs w:val="20"/>
                <w:lang w:eastAsia="ru-RU"/>
              </w:rPr>
              <w:t>14.04.2022 г</w:t>
            </w:r>
          </w:p>
          <w:p w:rsidR="008C4F80" w:rsidRPr="008C4F80" w:rsidRDefault="008C4F80" w:rsidP="008C4F80">
            <w:pPr>
              <w:spacing w:after="0" w:line="240" w:lineRule="auto"/>
              <w:jc w:val="center"/>
              <w:rPr>
                <w:rFonts w:ascii="Times New Roman" w:eastAsia="Times New Roman" w:hAnsi="Times New Roman" w:cs="Times New Roman"/>
                <w:sz w:val="20"/>
                <w:szCs w:val="20"/>
                <w:lang w:eastAsia="ru-RU"/>
              </w:rPr>
            </w:pPr>
            <w:r w:rsidRPr="008C4F80">
              <w:rPr>
                <w:rFonts w:ascii="Times New Roman" w:eastAsia="Times New Roman" w:hAnsi="Times New Roman" w:cs="Times New Roman"/>
                <w:sz w:val="20"/>
                <w:szCs w:val="20"/>
                <w:lang w:eastAsia="ru-RU"/>
              </w:rPr>
              <w:t>Протокол №07</w:t>
            </w:r>
          </w:p>
        </w:tc>
        <w:tc>
          <w:tcPr>
            <w:tcW w:w="1679"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lang w:eastAsia="ru-RU"/>
              </w:rPr>
              <w:t>М. А. Михеев</w:t>
            </w:r>
          </w:p>
        </w:tc>
        <w:tc>
          <w:tcPr>
            <w:tcW w:w="1561"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noProof/>
                <w:sz w:val="24"/>
                <w:szCs w:val="24"/>
                <w:lang w:eastAsia="ru-RU"/>
              </w:rPr>
              <w:drawing>
                <wp:inline distT="0" distB="0" distL="0" distR="0" wp14:anchorId="5BEA6592" wp14:editId="4A476FED">
                  <wp:extent cx="923925" cy="247650"/>
                  <wp:effectExtent l="0" t="0" r="9525" b="0"/>
                  <wp:docPr id="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0">
                            <a:extLst>
                              <a:ext uri="{28A0092B-C50C-407E-A947-70E740481C1C}">
                                <a14:useLocalDpi xmlns:a14="http://schemas.microsoft.com/office/drawing/2010/main" val="0"/>
                              </a:ext>
                            </a:extLst>
                          </a:blip>
                          <a:srcRect l="49451" t="46352" r="36884" b="50987"/>
                          <a:stretch>
                            <a:fillRect/>
                          </a:stretch>
                        </pic:blipFill>
                        <pic:spPr bwMode="auto">
                          <a:xfrm>
                            <a:off x="0" y="0"/>
                            <a:ext cx="923925" cy="247650"/>
                          </a:xfrm>
                          <a:prstGeom prst="rect">
                            <a:avLst/>
                          </a:prstGeom>
                          <a:noFill/>
                          <a:ln>
                            <a:noFill/>
                          </a:ln>
                        </pic:spPr>
                      </pic:pic>
                    </a:graphicData>
                  </a:graphic>
                </wp:inline>
              </w:drawing>
            </w:r>
          </w:p>
        </w:tc>
        <w:tc>
          <w:tcPr>
            <w:tcW w:w="1440" w:type="dxa"/>
            <w:vAlign w:val="center"/>
          </w:tcPr>
          <w:p w:rsidR="008C4F80" w:rsidRPr="008C4F80" w:rsidRDefault="008C4F80" w:rsidP="008C4F80">
            <w:pPr>
              <w:spacing w:after="0" w:line="240" w:lineRule="auto"/>
              <w:jc w:val="center"/>
              <w:rPr>
                <w:rFonts w:ascii="Times New Roman" w:eastAsia="Times New Roman" w:hAnsi="Times New Roman" w:cs="Times New Roman"/>
                <w:sz w:val="20"/>
                <w:lang w:eastAsia="ru-RU"/>
              </w:rPr>
            </w:pPr>
            <w:r w:rsidRPr="008C4F80">
              <w:rPr>
                <w:rFonts w:ascii="Times New Roman" w:eastAsia="Times New Roman" w:hAnsi="Times New Roman" w:cs="Times New Roman"/>
                <w:sz w:val="20"/>
                <w:lang w:eastAsia="ru-RU"/>
              </w:rPr>
              <w:t xml:space="preserve">28.04.2022 г </w:t>
            </w:r>
          </w:p>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sz w:val="20"/>
                <w:lang w:eastAsia="ru-RU"/>
              </w:rPr>
              <w:t>Протокол №2</w:t>
            </w:r>
          </w:p>
        </w:tc>
        <w:tc>
          <w:tcPr>
            <w:tcW w:w="15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szCs w:val="24"/>
                <w:lang w:eastAsia="ru-RU"/>
              </w:rPr>
              <w:t>Н. М. Уляшева</w:t>
            </w:r>
          </w:p>
        </w:tc>
        <w:tc>
          <w:tcPr>
            <w:tcW w:w="171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r w:rsidRPr="008C4F80">
              <w:rPr>
                <w:rFonts w:ascii="Times New Roman" w:eastAsia="Times New Roman" w:hAnsi="Times New Roman" w:cs="Times New Roman"/>
                <w:noProof/>
                <w:lang w:eastAsia="ru-RU"/>
              </w:rPr>
              <w:drawing>
                <wp:inline distT="0" distB="0" distL="0" distR="0" wp14:anchorId="319DA16D" wp14:editId="0746B3A2">
                  <wp:extent cx="857250" cy="219075"/>
                  <wp:effectExtent l="0" t="0" r="0" b="9525"/>
                  <wp:docPr id="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7250" cy="219075"/>
                          </a:xfrm>
                          <a:prstGeom prst="rect">
                            <a:avLst/>
                          </a:prstGeom>
                          <a:noFill/>
                          <a:ln>
                            <a:noFill/>
                          </a:ln>
                        </pic:spPr>
                      </pic:pic>
                    </a:graphicData>
                  </a:graphic>
                </wp:inline>
              </w:drawing>
            </w:r>
          </w:p>
        </w:tc>
      </w:tr>
      <w:tr w:rsidR="008C4F80" w:rsidRPr="008C4F80" w:rsidTr="009849CC">
        <w:tc>
          <w:tcPr>
            <w:tcW w:w="14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679"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61"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44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71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r>
      <w:tr w:rsidR="008C4F80" w:rsidRPr="008C4F80" w:rsidTr="009849CC">
        <w:tc>
          <w:tcPr>
            <w:tcW w:w="14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679"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61"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44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71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r>
      <w:tr w:rsidR="008C4F80" w:rsidRPr="008C4F80" w:rsidTr="009849CC">
        <w:tc>
          <w:tcPr>
            <w:tcW w:w="14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679"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61"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44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71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r>
      <w:tr w:rsidR="008C4F80" w:rsidRPr="008C4F80" w:rsidTr="009849CC">
        <w:tc>
          <w:tcPr>
            <w:tcW w:w="14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679"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61"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44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535"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c>
          <w:tcPr>
            <w:tcW w:w="1710" w:type="dxa"/>
            <w:vAlign w:val="center"/>
          </w:tcPr>
          <w:p w:rsidR="008C4F80" w:rsidRPr="008C4F80" w:rsidRDefault="008C4F80" w:rsidP="008C4F80">
            <w:pPr>
              <w:spacing w:after="0" w:line="240" w:lineRule="auto"/>
              <w:jc w:val="center"/>
              <w:rPr>
                <w:rFonts w:ascii="Times New Roman" w:eastAsia="Times New Roman" w:hAnsi="Times New Roman" w:cs="Times New Roman"/>
                <w:lang w:eastAsia="ru-RU"/>
              </w:rPr>
            </w:pPr>
          </w:p>
        </w:tc>
      </w:tr>
    </w:tbl>
    <w:p w:rsidR="008C4F80" w:rsidRPr="008C4F80" w:rsidRDefault="008C4F80" w:rsidP="008C4F80">
      <w:pPr>
        <w:tabs>
          <w:tab w:val="left" w:leader="underscore" w:pos="10206"/>
        </w:tabs>
        <w:spacing w:after="0" w:line="264" w:lineRule="auto"/>
        <w:rPr>
          <w:rFonts w:ascii="Times New Roman" w:eastAsia="Times New Roman" w:hAnsi="Times New Roman" w:cs="Times New Roman"/>
          <w:i/>
          <w:color w:val="0066FF"/>
          <w:sz w:val="24"/>
          <w:szCs w:val="24"/>
          <w:lang w:eastAsia="ru-RU"/>
        </w:rPr>
      </w:pPr>
      <w:r w:rsidRPr="008C4F80">
        <w:rPr>
          <w:rFonts w:ascii="Times New Roman" w:eastAsia="Times New Roman" w:hAnsi="Times New Roman" w:cs="Times New Roman"/>
          <w:i/>
          <w:color w:val="0066FF"/>
          <w:sz w:val="24"/>
          <w:szCs w:val="24"/>
          <w:lang w:eastAsia="ru-RU"/>
        </w:rPr>
        <w:t xml:space="preserve">                                                                                                    </w:t>
      </w:r>
    </w:p>
    <w:p w:rsidR="008C4F80" w:rsidRPr="008C4F80" w:rsidRDefault="008C4F80" w:rsidP="008C4F80">
      <w:pPr>
        <w:spacing w:after="0" w:line="240" w:lineRule="auto"/>
        <w:jc w:val="both"/>
        <w:rPr>
          <w:rFonts w:ascii="Times New Roman" w:eastAsia="Times New Roman" w:hAnsi="Times New Roman" w:cs="Times New Roman"/>
          <w:sz w:val="24"/>
          <w:szCs w:val="24"/>
          <w:lang w:eastAsia="ru-RU"/>
        </w:rPr>
      </w:pPr>
      <w:r w:rsidRPr="008C4F80">
        <w:rPr>
          <w:rFonts w:ascii="Times New Roman" w:eastAsia="Times New Roman" w:hAnsi="Times New Roman" w:cs="Times New Roman"/>
          <w:sz w:val="24"/>
          <w:szCs w:val="24"/>
          <w:lang w:eastAsia="ru-RU"/>
        </w:rPr>
        <w:t xml:space="preserve">Согласовано: </w:t>
      </w:r>
    </w:p>
    <w:p w:rsidR="008C4F80" w:rsidRPr="008C4F80" w:rsidRDefault="008C4F80" w:rsidP="008C4F80">
      <w:pPr>
        <w:spacing w:after="0" w:line="240" w:lineRule="auto"/>
        <w:jc w:val="both"/>
        <w:rPr>
          <w:rFonts w:ascii="Times New Roman" w:eastAsia="Times New Roman" w:hAnsi="Times New Roman" w:cs="Times New Roman"/>
          <w:sz w:val="24"/>
          <w:szCs w:val="24"/>
          <w:lang w:eastAsia="ru-RU"/>
        </w:rPr>
      </w:pPr>
    </w:p>
    <w:p w:rsidR="008C4F80" w:rsidRPr="008C4F80" w:rsidRDefault="008C4F80" w:rsidP="008C4F80">
      <w:pPr>
        <w:tabs>
          <w:tab w:val="left" w:pos="7371"/>
        </w:tabs>
        <w:spacing w:after="0" w:line="240" w:lineRule="auto"/>
        <w:jc w:val="both"/>
        <w:rPr>
          <w:rFonts w:ascii="Times New Roman" w:eastAsia="Times New Roman" w:hAnsi="Times New Roman" w:cs="Times New Roman"/>
          <w:sz w:val="24"/>
          <w:szCs w:val="24"/>
          <w:lang w:eastAsia="ru-RU"/>
        </w:rPr>
      </w:pPr>
      <w:r w:rsidRPr="008C4F80">
        <w:rPr>
          <w:rFonts w:ascii="Times New Roman" w:eastAsia="Times New Roman" w:hAnsi="Times New Roman" w:cs="Times New Roman"/>
          <w:sz w:val="24"/>
          <w:szCs w:val="24"/>
          <w:lang w:eastAsia="ru-RU"/>
        </w:rPr>
        <w:t xml:space="preserve">Зав. кафедрой ЭЗиП                                   </w:t>
      </w:r>
      <w:r w:rsidRPr="008C4F80">
        <w:rPr>
          <w:rFonts w:ascii="Times New Roman" w:eastAsia="Times New Roman" w:hAnsi="Times New Roman" w:cs="Times New Roman"/>
          <w:noProof/>
          <w:sz w:val="24"/>
          <w:szCs w:val="24"/>
          <w:lang w:eastAsia="ru-RU"/>
        </w:rPr>
        <w:drawing>
          <wp:inline distT="0" distB="0" distL="0" distR="0" wp14:anchorId="3E6609F2" wp14:editId="6B985650">
            <wp:extent cx="676275" cy="419100"/>
            <wp:effectExtent l="0" t="0" r="9525" b="0"/>
            <wp:docPr id="6" name="Рисунок 6" descr="Эколог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Экология"/>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6615" t="45677" r="31998" b="49195"/>
                    <a:stretch/>
                  </pic:blipFill>
                  <pic:spPr bwMode="auto">
                    <a:xfrm>
                      <a:off x="0" y="0"/>
                      <a:ext cx="676439" cy="419201"/>
                    </a:xfrm>
                    <a:prstGeom prst="rect">
                      <a:avLst/>
                    </a:prstGeom>
                    <a:noFill/>
                    <a:ln>
                      <a:noFill/>
                    </a:ln>
                    <a:extLst>
                      <a:ext uri="{53640926-AAD7-44D8-BBD7-CCE9431645EC}">
                        <a14:shadowObscured xmlns:a14="http://schemas.microsoft.com/office/drawing/2010/main"/>
                      </a:ext>
                    </a:extLst>
                  </pic:spPr>
                </pic:pic>
              </a:graphicData>
            </a:graphic>
          </wp:inline>
        </w:drawing>
      </w:r>
      <w:r w:rsidRPr="008C4F80">
        <w:rPr>
          <w:rFonts w:ascii="Times New Roman" w:eastAsia="Times New Roman" w:hAnsi="Times New Roman" w:cs="Times New Roman"/>
          <w:sz w:val="24"/>
          <w:szCs w:val="24"/>
          <w:lang w:eastAsia="ru-RU"/>
        </w:rPr>
        <w:t xml:space="preserve">                                   В. Ю. Дудников</w:t>
      </w:r>
    </w:p>
    <w:p w:rsidR="008C4F80" w:rsidRPr="008C4F80" w:rsidRDefault="008C4F80" w:rsidP="008C4F80">
      <w:pPr>
        <w:spacing w:after="0" w:line="240" w:lineRule="auto"/>
        <w:jc w:val="both"/>
        <w:rPr>
          <w:rFonts w:ascii="Times New Roman" w:eastAsia="Times New Roman" w:hAnsi="Times New Roman" w:cs="Times New Roman"/>
          <w:sz w:val="24"/>
          <w:szCs w:val="24"/>
          <w:lang w:eastAsia="ru-RU"/>
        </w:rPr>
      </w:pPr>
    </w:p>
    <w:p w:rsidR="008C4F80" w:rsidRPr="008C4F80" w:rsidRDefault="008C4F80" w:rsidP="008C4F80">
      <w:pPr>
        <w:spacing w:after="0" w:line="240" w:lineRule="auto"/>
        <w:jc w:val="both"/>
        <w:rPr>
          <w:rFonts w:ascii="Times New Roman" w:eastAsia="Times New Roman" w:hAnsi="Times New Roman" w:cs="Times New Roman"/>
          <w:sz w:val="24"/>
          <w:szCs w:val="24"/>
          <w:lang w:eastAsia="ru-RU"/>
        </w:rPr>
      </w:pPr>
      <w:r w:rsidRPr="008C4F80">
        <w:rPr>
          <w:rFonts w:ascii="Times New Roman" w:eastAsia="Times New Roman" w:hAnsi="Times New Roman" w:cs="Times New Roman"/>
          <w:sz w:val="24"/>
          <w:szCs w:val="24"/>
          <w:lang w:eastAsia="ru-RU"/>
        </w:rPr>
        <w:t>Руководитель ОПОП,</w:t>
      </w:r>
    </w:p>
    <w:p w:rsidR="008C4F80" w:rsidRPr="008C4F80" w:rsidRDefault="008C4F80" w:rsidP="008C4F80">
      <w:pPr>
        <w:tabs>
          <w:tab w:val="left" w:pos="7371"/>
        </w:tabs>
        <w:spacing w:after="0" w:line="240" w:lineRule="auto"/>
        <w:jc w:val="both"/>
        <w:rPr>
          <w:rFonts w:ascii="Times New Roman" w:eastAsia="Times New Roman" w:hAnsi="Times New Roman" w:cs="Times New Roman"/>
          <w:sz w:val="24"/>
          <w:szCs w:val="24"/>
          <w:lang w:eastAsia="ru-RU"/>
        </w:rPr>
      </w:pPr>
      <w:r w:rsidRPr="008C4F80">
        <w:rPr>
          <w:rFonts w:ascii="Times New Roman" w:eastAsia="Times New Roman" w:hAnsi="Times New Roman" w:cs="Times New Roman"/>
          <w:sz w:val="24"/>
          <w:szCs w:val="24"/>
          <w:lang w:eastAsia="ru-RU"/>
        </w:rPr>
        <w:t xml:space="preserve">Доцент кафедры Бурения                                     </w:t>
      </w:r>
      <w:r w:rsidRPr="008C4F80">
        <w:rPr>
          <w:rFonts w:ascii="Times New Roman" w:eastAsia="Times New Roman" w:hAnsi="Times New Roman" w:cs="Times New Roman"/>
          <w:noProof/>
          <w:sz w:val="24"/>
          <w:szCs w:val="24"/>
          <w:lang w:eastAsia="ru-RU"/>
        </w:rPr>
        <w:drawing>
          <wp:inline distT="0" distB="0" distL="0" distR="0" wp14:anchorId="4E342D41" wp14:editId="42B8E98F">
            <wp:extent cx="524510" cy="341630"/>
            <wp:effectExtent l="0" t="0" r="8890" b="127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510" cy="341630"/>
                    </a:xfrm>
                    <a:prstGeom prst="rect">
                      <a:avLst/>
                    </a:prstGeom>
                    <a:noFill/>
                  </pic:spPr>
                </pic:pic>
              </a:graphicData>
            </a:graphic>
          </wp:inline>
        </w:drawing>
      </w:r>
      <w:r w:rsidRPr="008C4F80">
        <w:rPr>
          <w:rFonts w:ascii="Times New Roman" w:eastAsia="Times New Roman" w:hAnsi="Times New Roman" w:cs="Times New Roman"/>
          <w:sz w:val="24"/>
          <w:szCs w:val="24"/>
          <w:lang w:eastAsia="ru-RU"/>
        </w:rPr>
        <w:tab/>
        <w:t>С. В. Каменских</w:t>
      </w:r>
    </w:p>
    <w:p w:rsidR="008C4F80" w:rsidRPr="008C4F80" w:rsidRDefault="008C4F80" w:rsidP="008C4F80">
      <w:pPr>
        <w:tabs>
          <w:tab w:val="left" w:pos="7371"/>
        </w:tabs>
        <w:spacing w:after="0" w:line="240" w:lineRule="auto"/>
        <w:jc w:val="both"/>
        <w:rPr>
          <w:rFonts w:ascii="Times New Roman" w:eastAsia="Times New Roman" w:hAnsi="Times New Roman" w:cs="Times New Roman"/>
          <w:sz w:val="24"/>
          <w:szCs w:val="24"/>
          <w:lang w:eastAsia="ru-RU"/>
        </w:rPr>
      </w:pPr>
    </w:p>
    <w:p w:rsidR="008C4F80" w:rsidRPr="008C4F80" w:rsidRDefault="008C4F80" w:rsidP="008C4F80">
      <w:pPr>
        <w:spacing w:after="0" w:line="240" w:lineRule="auto"/>
        <w:rPr>
          <w:rFonts w:ascii="Times New Roman" w:eastAsia="Times New Roman" w:hAnsi="Times New Roman" w:cs="Times New Roman"/>
          <w:sz w:val="24"/>
          <w:szCs w:val="24"/>
          <w:lang w:eastAsia="ru-RU"/>
        </w:rPr>
        <w:sectPr w:rsidR="008C4F80" w:rsidRPr="008C4F80" w:rsidSect="00A70030">
          <w:pgSz w:w="11906" w:h="16838" w:code="9"/>
          <w:pgMar w:top="1134" w:right="851" w:bottom="1134" w:left="1701" w:header="567" w:footer="510" w:gutter="0"/>
          <w:cols w:space="708"/>
          <w:titlePg/>
          <w:docGrid w:linePitch="360"/>
        </w:sectPr>
      </w:pPr>
      <w:bookmarkStart w:id="0" w:name="_GoBack"/>
      <w:bookmarkEnd w:id="0"/>
    </w:p>
    <w:p w:rsidR="00BB1D36" w:rsidRPr="00BB1D36" w:rsidRDefault="00BB1D36" w:rsidP="00BB1D36">
      <w:pPr>
        <w:pageBreakBefore/>
        <w:tabs>
          <w:tab w:val="left" w:leader="underscore" w:pos="10206"/>
        </w:tabs>
        <w:spacing w:after="0" w:line="240" w:lineRule="auto"/>
        <w:jc w:val="center"/>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lastRenderedPageBreak/>
        <w:t>Аннотация рабочей программы по дисциплине</w:t>
      </w:r>
    </w:p>
    <w:p w:rsidR="00BB1D36" w:rsidRPr="00BB1D36" w:rsidRDefault="00BB1D36" w:rsidP="00BB1D36">
      <w:pPr>
        <w:spacing w:after="0" w:line="240" w:lineRule="auto"/>
        <w:jc w:val="center"/>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Экология</w:t>
      </w:r>
    </w:p>
    <w:p w:rsidR="00BB1D36" w:rsidRPr="00BB1D36" w:rsidRDefault="00BB1D36" w:rsidP="00BB1D36">
      <w:pPr>
        <w:spacing w:after="0" w:line="240" w:lineRule="auto"/>
        <w:jc w:val="center"/>
        <w:rPr>
          <w:rFonts w:ascii="Times New Roman" w:eastAsia="Times New Roman" w:hAnsi="Times New Roman" w:cs="Times New Roman"/>
          <w:b/>
          <w:sz w:val="24"/>
          <w:szCs w:val="24"/>
          <w:lang w:eastAsia="ru-RU"/>
        </w:rPr>
      </w:pPr>
    </w:p>
    <w:p w:rsidR="00BB1D36" w:rsidRPr="00BB1D36" w:rsidRDefault="00BB1D36" w:rsidP="00BB1D36">
      <w:pPr>
        <w:tabs>
          <w:tab w:val="left" w:pos="1134"/>
        </w:tabs>
        <w:spacing w:after="0" w:line="240" w:lineRule="auto"/>
        <w:ind w:firstLine="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Цель преподавания дисциплины</w:t>
      </w: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 овладение экологическими основами для понимания сущности экологических процессов, поддерживающих биологическое разнообразие на планете и обеспечивающих устойчивое, самоподдерживающее равновесие в биосфере, определяющее возможность сохранения жизни на Земле; </w:t>
      </w: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 изучение взаимосвязей живых организмов с окружающей средой и друг с другом, а также экологических основ природопользования; </w:t>
      </w: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формирование представлений о взаимоотношениях человека и окружающей среды, о современных тенденциях в этих отношениях; о способах защиты окружающей среды от чрезмерного вмешательства человека.</w:t>
      </w:r>
    </w:p>
    <w:p w:rsidR="00BB1D36" w:rsidRPr="00BB1D36" w:rsidRDefault="00BB1D36" w:rsidP="00BB1D36">
      <w:p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Задачи изучения:</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изучение основных экологических законов и принципов;</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формирование базовых представлений о биосфере Земли;</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сформировать представление о процессах дестабилизации в биосфере Земли, о их причинах и проявлениях в современном мире;</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изучение основных принципов и способов защиты окружающей среды.</w:t>
      </w: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BB1D36" w:rsidRPr="00BB1D36" w:rsidRDefault="00BB1D36" w:rsidP="00BB1D36">
      <w:pPr>
        <w:spacing w:after="0" w:line="240" w:lineRule="auto"/>
        <w:ind w:firstLine="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УК-8 – способен создавать и поддерживать безопасные условия жизнедеятельности, в том числе при возникновении чрезвычайных ситуаций; </w:t>
      </w:r>
    </w:p>
    <w:p w:rsidR="00BB1D36" w:rsidRPr="00BB1D36" w:rsidRDefault="00BB1D36" w:rsidP="00BB1D36">
      <w:pPr>
        <w:spacing w:after="0" w:line="240" w:lineRule="auto"/>
        <w:ind w:firstLine="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ОПК-1 – способен 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w:t>
      </w:r>
    </w:p>
    <w:p w:rsidR="00AA329F" w:rsidRPr="00AA329F" w:rsidRDefault="00BB1D36" w:rsidP="00AA329F">
      <w:pPr>
        <w:spacing w:after="0" w:line="240" w:lineRule="auto"/>
        <w:ind w:firstLine="426"/>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ОПК-</w:t>
      </w:r>
      <w:r>
        <w:rPr>
          <w:rFonts w:ascii="Times New Roman" w:eastAsia="Times New Roman" w:hAnsi="Times New Roman" w:cs="Times New Roman"/>
          <w:sz w:val="24"/>
          <w:szCs w:val="24"/>
          <w:lang w:eastAsia="ru-RU"/>
        </w:rPr>
        <w:t>7</w:t>
      </w:r>
      <w:r w:rsidRPr="00BB1D36">
        <w:rPr>
          <w:rFonts w:ascii="Times New Roman" w:eastAsia="Times New Roman" w:hAnsi="Times New Roman" w:cs="Times New Roman"/>
          <w:sz w:val="24"/>
          <w:szCs w:val="24"/>
          <w:lang w:eastAsia="ru-RU"/>
        </w:rPr>
        <w:t xml:space="preserve"> – </w:t>
      </w:r>
      <w:r w:rsidR="00AA329F" w:rsidRPr="00AA329F">
        <w:rPr>
          <w:rFonts w:ascii="Times New Roman" w:eastAsia="Times New Roman" w:hAnsi="Times New Roman" w:cs="Times New Roman"/>
          <w:sz w:val="24"/>
          <w:szCs w:val="24"/>
          <w:lang w:eastAsia="ru-RU"/>
        </w:rPr>
        <w:t>Способен оценивать результаты научно-технических разработок научных</w:t>
      </w:r>
    </w:p>
    <w:p w:rsidR="00BB1D36" w:rsidRPr="00BB1D36" w:rsidRDefault="00AA329F" w:rsidP="00AA329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Pr="00AA329F">
        <w:rPr>
          <w:rFonts w:ascii="Times New Roman" w:eastAsia="Times New Roman" w:hAnsi="Times New Roman" w:cs="Times New Roman"/>
          <w:sz w:val="24"/>
          <w:szCs w:val="24"/>
          <w:lang w:eastAsia="ru-RU"/>
        </w:rPr>
        <w:t>сследований и обосновать собственный выбор систематизируя и обобщая достижения в области физических процессов горного и нефтегазового производства</w:t>
      </w:r>
      <w:r>
        <w:rPr>
          <w:rFonts w:ascii="Times New Roman" w:eastAsia="Times New Roman" w:hAnsi="Times New Roman" w:cs="Times New Roman"/>
          <w:sz w:val="24"/>
          <w:szCs w:val="24"/>
          <w:lang w:eastAsia="ru-RU"/>
        </w:rPr>
        <w:t>.</w:t>
      </w:r>
    </w:p>
    <w:p w:rsidR="00BB1D36" w:rsidRPr="00BB1D36" w:rsidRDefault="00BB1D36" w:rsidP="00AA329F">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pageBreakBefore/>
        <w:tabs>
          <w:tab w:val="left" w:leader="underscore" w:pos="10206"/>
        </w:tabs>
        <w:spacing w:after="0" w:line="240" w:lineRule="auto"/>
        <w:ind w:firstLine="284"/>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lastRenderedPageBreak/>
        <w:t>1. П</w:t>
      </w:r>
      <w:r w:rsidRPr="00BB1D36">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BB1D36" w:rsidRPr="00BB1D36" w:rsidRDefault="00BB1D36" w:rsidP="00BB1D36">
      <w:pPr>
        <w:tabs>
          <w:tab w:val="left" w:pos="1134"/>
        </w:tabs>
        <w:spacing w:after="0" w:line="240" w:lineRule="auto"/>
        <w:ind w:firstLine="284"/>
        <w:jc w:val="both"/>
        <w:rPr>
          <w:rFonts w:ascii="Times New Roman" w:eastAsia="Times New Roman" w:hAnsi="Times New Roman" w:cs="Times New Roman"/>
          <w:b/>
          <w:sz w:val="24"/>
          <w:szCs w:val="24"/>
          <w:lang w:eastAsia="ru-RU"/>
        </w:rPr>
      </w:pPr>
    </w:p>
    <w:p w:rsidR="00BB1D36" w:rsidRPr="00BB1D36" w:rsidRDefault="00BB1D36" w:rsidP="00BB1D36">
      <w:pPr>
        <w:tabs>
          <w:tab w:val="left" w:pos="1134"/>
        </w:tabs>
        <w:spacing w:after="0" w:line="240" w:lineRule="auto"/>
        <w:ind w:firstLine="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1.1. Цель преподавания дисциплины</w:t>
      </w: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 овладение экологическими основами для понимания сущности экологических процессов, поддерживающих биологическое разнообразие на планете и обеспечивающих устойчивое, самоподдерживающее равновесие в биосфере, определяющее возможность сохранения жизни на Земле; </w:t>
      </w: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 изучение взаимосвязей живых организмов с окружающей средой и друг с другом, а также экологических основ природопользования; </w:t>
      </w: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формирование представлений о взаимоотношениях человека и окружающей среды, о современных тенденциях в этих отношениях; о способах защиты окружающей среды от чрезмерного вмешательства человека.</w:t>
      </w:r>
    </w:p>
    <w:p w:rsidR="00BB1D36" w:rsidRPr="00BB1D36" w:rsidRDefault="00BB1D36" w:rsidP="00BB1D36">
      <w:p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567"/>
          <w:tab w:val="left" w:pos="1134"/>
        </w:tabs>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1.2 Задачи изучения:</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изучение основных экологических законов и принципов;</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формирование базовых представлений о биосфере Земли;</w:t>
      </w:r>
    </w:p>
    <w:p w:rsidR="00BB1D36" w:rsidRPr="00BB1D36" w:rsidRDefault="00BB1D36" w:rsidP="00AA329F">
      <w:pPr>
        <w:numPr>
          <w:ilvl w:val="0"/>
          <w:numId w:val="22"/>
        </w:numPr>
        <w:tabs>
          <w:tab w:val="left" w:pos="567"/>
          <w:tab w:val="left" w:pos="1134"/>
        </w:tabs>
        <w:spacing w:after="0" w:line="240" w:lineRule="auto"/>
        <w:ind w:left="567" w:hanging="141"/>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сформировать представление о процессах дестабилизации в биосфере Земли, о их причинах и проявлениях в современном мире;</w:t>
      </w:r>
    </w:p>
    <w:p w:rsidR="00BB1D36" w:rsidRPr="00BB1D36" w:rsidRDefault="00BB1D36" w:rsidP="00BB1D36">
      <w:pPr>
        <w:numPr>
          <w:ilvl w:val="0"/>
          <w:numId w:val="22"/>
        </w:numPr>
        <w:tabs>
          <w:tab w:val="left" w:pos="567"/>
          <w:tab w:val="left" w:pos="1134"/>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изучение основных принципов и способов защиты окружающей среды.</w:t>
      </w:r>
    </w:p>
    <w:p w:rsidR="00BB1D36" w:rsidRPr="00BB1D36" w:rsidRDefault="00BB1D36" w:rsidP="00BB1D36">
      <w:pPr>
        <w:tabs>
          <w:tab w:val="left" w:pos="567"/>
          <w:tab w:val="left" w:pos="1134"/>
        </w:tabs>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tabs>
          <w:tab w:val="left" w:pos="567"/>
          <w:tab w:val="left" w:pos="1134"/>
          <w:tab w:val="left" w:pos="1276"/>
        </w:tabs>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BB1D36" w:rsidRPr="00BB1D36" w:rsidRDefault="00BB1D36" w:rsidP="00BB1D36">
      <w:pPr>
        <w:tabs>
          <w:tab w:val="left" w:pos="567"/>
          <w:tab w:val="left" w:pos="1134"/>
          <w:tab w:val="left" w:pos="1276"/>
        </w:tabs>
        <w:spacing w:after="0" w:line="240" w:lineRule="auto"/>
        <w:contextualSpacing/>
        <w:jc w:val="both"/>
        <w:rPr>
          <w:rFonts w:ascii="Times New Roman" w:eastAsia="Times New Roman" w:hAnsi="Times New Roman" w:cs="Times New Roman"/>
          <w:b/>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8"/>
        <w:gridCol w:w="3818"/>
        <w:gridCol w:w="3424"/>
      </w:tblGrid>
      <w:tr w:rsidR="00BB1D36" w:rsidRPr="00BB1D36" w:rsidTr="00BB1D36">
        <w:trPr>
          <w:tblHeader/>
          <w:jc w:val="center"/>
        </w:trPr>
        <w:tc>
          <w:tcPr>
            <w:tcW w:w="1216"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Категория компетенции</w:t>
            </w:r>
          </w:p>
        </w:tc>
        <w:tc>
          <w:tcPr>
            <w:tcW w:w="1995"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Код и наименование компетенции</w:t>
            </w:r>
          </w:p>
        </w:tc>
        <w:tc>
          <w:tcPr>
            <w:tcW w:w="1789"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Индикаторы достижения компетенции</w:t>
            </w:r>
          </w:p>
        </w:tc>
      </w:tr>
      <w:tr w:rsidR="00BB1D36" w:rsidRPr="00BB1D36" w:rsidTr="00BB1D3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jc w:val="center"/>
              <w:rPr>
                <w:rFonts w:ascii="Times New Roman" w:eastAsia="Times New Roman" w:hAnsi="Times New Roman" w:cs="Times New Roman"/>
                <w:b/>
                <w:sz w:val="20"/>
                <w:szCs w:val="20"/>
              </w:rPr>
            </w:pPr>
            <w:r w:rsidRPr="00BB1D36">
              <w:rPr>
                <w:rFonts w:ascii="Times New Roman" w:eastAsia="Times New Roman" w:hAnsi="Times New Roman" w:cs="Times New Roman"/>
                <w:b/>
                <w:sz w:val="20"/>
                <w:szCs w:val="20"/>
              </w:rPr>
              <w:t>Универсальные (УК)</w:t>
            </w:r>
          </w:p>
        </w:tc>
      </w:tr>
      <w:tr w:rsidR="00BB1D36" w:rsidRPr="00BB1D36" w:rsidTr="00BB1D36">
        <w:trPr>
          <w:jc w:val="center"/>
        </w:trPr>
        <w:tc>
          <w:tcPr>
            <w:tcW w:w="1216"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Теоретическая универсальная подготовка</w:t>
            </w:r>
          </w:p>
        </w:tc>
        <w:tc>
          <w:tcPr>
            <w:tcW w:w="1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both"/>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rPr>
              <w:t>УК-8</w:t>
            </w:r>
            <w:r w:rsidRPr="00BB1D36">
              <w:rPr>
                <w:rFonts w:ascii="Times New Roman" w:eastAsia="Times New Roman" w:hAnsi="Times New Roman" w:cs="Times New Roman"/>
                <w:sz w:val="20"/>
                <w:szCs w:val="20"/>
              </w:rPr>
              <w:t xml:space="preserve"> - </w:t>
            </w:r>
            <w:r w:rsidRPr="00BB1D36">
              <w:rPr>
                <w:rFonts w:ascii="Times New Roman" w:eastAsia="Times New Roman" w:hAnsi="Times New Roman" w:cs="Times New Roman"/>
                <w:sz w:val="20"/>
                <w:szCs w:val="20"/>
                <w:lang w:eastAsia="ru-RU"/>
              </w:rPr>
              <w:t>Способен создавать и поддерживать безопасные условия жизнедеятельности, в том числе при возникновении чрезвычайных ситуаций.</w:t>
            </w:r>
          </w:p>
        </w:tc>
        <w:tc>
          <w:tcPr>
            <w:tcW w:w="1789" w:type="pct"/>
            <w:shd w:val="clear" w:color="auto" w:fill="auto"/>
            <w:hideMark/>
          </w:tcPr>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Принципы создания и поддержания безопасных условий жизнедеятельности, в том числе при возникновении чрезвычайных ситуаций; особенности строения и функционирования природных экосистем; особенности строения и функционирования биосферы Земли;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sz w:val="20"/>
                <w:szCs w:val="20"/>
              </w:rPr>
              <w:t>создавать и поддерживать безопасные условия жизнедеятельности, в том числе при возникновении чрезвычайных ситуаций;</w:t>
            </w:r>
            <w:r w:rsidRPr="00BB1D36">
              <w:rPr>
                <w:rFonts w:ascii="Times New Roman" w:eastAsia="Calibri" w:hAnsi="Times New Roman" w:cs="Times New Roman"/>
                <w:sz w:val="20"/>
                <w:szCs w:val="20"/>
              </w:rPr>
              <w:t xml:space="preserve"> правильно применять теоретические знания на практике;</w:t>
            </w:r>
            <w:r w:rsidRPr="00BB1D36">
              <w:rPr>
                <w:rFonts w:ascii="Times New Roman" w:hAnsi="Times New Roman" w:cs="Times New Roman"/>
                <w:sz w:val="20"/>
                <w:szCs w:val="20"/>
              </w:rPr>
              <w:t xml:space="preserve"> правильно сопоставлять все имеющиеся данные о процессах и явлениях, происходящих в природных экосистемах и в биосфере, в целом.</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b/>
                <w:i/>
                <w:sz w:val="20"/>
                <w:szCs w:val="20"/>
                <w:highlight w:val="yellow"/>
              </w:rPr>
            </w:pPr>
            <w:r w:rsidRPr="00BB1D36">
              <w:rPr>
                <w:rFonts w:ascii="Times New Roman" w:hAnsi="Times New Roman" w:cs="Times New Roman"/>
                <w:sz w:val="20"/>
                <w:szCs w:val="20"/>
              </w:rPr>
              <w:t xml:space="preserve">приемами создания и поддержания безопасных условий жизнедеятельности, в том числе при возникновении чрезвычайных ситуаций; приемами защиты окружающей среды при осуществлении профессиональной деятельности; навыками работы с </w:t>
            </w:r>
            <w:r w:rsidRPr="00BB1D36">
              <w:rPr>
                <w:rFonts w:ascii="Times New Roman" w:hAnsi="Times New Roman" w:cs="Times New Roman"/>
                <w:sz w:val="20"/>
                <w:szCs w:val="20"/>
              </w:rPr>
              <w:lastRenderedPageBreak/>
              <w:t>основными экологическими понятиями и терминами.</w:t>
            </w:r>
          </w:p>
        </w:tc>
      </w:tr>
      <w:tr w:rsidR="00BB1D36" w:rsidRPr="00BB1D36" w:rsidTr="00BB1D36">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Times New Roman" w:hAnsi="Times New Roman" w:cs="Times New Roman"/>
                <w:b/>
                <w:sz w:val="20"/>
                <w:szCs w:val="20"/>
              </w:rPr>
            </w:pPr>
            <w:r w:rsidRPr="00BB1D36">
              <w:rPr>
                <w:rFonts w:ascii="Times New Roman" w:eastAsia="Times New Roman" w:hAnsi="Times New Roman" w:cs="Times New Roman"/>
                <w:b/>
                <w:sz w:val="20"/>
                <w:szCs w:val="20"/>
              </w:rPr>
              <w:lastRenderedPageBreak/>
              <w:t>Общепрофессиональные (ОПК)</w:t>
            </w:r>
          </w:p>
        </w:tc>
      </w:tr>
      <w:tr w:rsidR="00BB1D36" w:rsidRPr="00BB1D36" w:rsidTr="00BB1D36">
        <w:trPr>
          <w:jc w:val="center"/>
        </w:trPr>
        <w:tc>
          <w:tcPr>
            <w:tcW w:w="1216" w:type="pct"/>
            <w:tcBorders>
              <w:top w:val="single" w:sz="4" w:space="0" w:color="auto"/>
              <w:left w:val="single" w:sz="4" w:space="0" w:color="auto"/>
              <w:right w:val="single" w:sz="4" w:space="0" w:color="auto"/>
            </w:tcBorders>
          </w:tcPr>
          <w:p w:rsidR="00BB1D36" w:rsidRPr="00BB1D36" w:rsidRDefault="00BB1D36" w:rsidP="00BB1D36">
            <w:pPr>
              <w:spacing w:after="0" w:line="240" w:lineRule="auto"/>
              <w:jc w:val="center"/>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Работа с документацией (проектная)</w:t>
            </w:r>
          </w:p>
        </w:tc>
        <w:tc>
          <w:tcPr>
            <w:tcW w:w="1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both"/>
              <w:rPr>
                <w:rFonts w:ascii="Times New Roman" w:eastAsia="Times New Roman" w:hAnsi="Times New Roman" w:cs="Times New Roman"/>
                <w:b/>
                <w:sz w:val="20"/>
                <w:szCs w:val="20"/>
              </w:rPr>
            </w:pPr>
            <w:r w:rsidRPr="00BB1D36">
              <w:rPr>
                <w:rFonts w:ascii="Times New Roman" w:eastAsia="Times New Roman" w:hAnsi="Times New Roman" w:cs="Times New Roman"/>
                <w:b/>
                <w:sz w:val="20"/>
                <w:szCs w:val="20"/>
              </w:rPr>
              <w:t xml:space="preserve">ОПК-1 - </w:t>
            </w:r>
            <w:r w:rsidRPr="00BB1D36">
              <w:rPr>
                <w:rFonts w:ascii="Times New Roman" w:eastAsia="Times New Roman" w:hAnsi="Times New Roman" w:cs="Times New Roman"/>
                <w:sz w:val="20"/>
                <w:szCs w:val="20"/>
                <w:lang w:eastAsia="ru-RU"/>
              </w:rPr>
              <w:t>Способен 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w:t>
            </w:r>
          </w:p>
        </w:tc>
        <w:tc>
          <w:tcPr>
            <w:tcW w:w="17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различные способы решения задач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основные типы воздействия человека на окружающую среду; основные способы защиты окружающей среды.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sz w:val="20"/>
                <w:szCs w:val="20"/>
              </w:rPr>
              <w:t>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оперировать знанием основных теорий, концепций и принципов в избранной области деятельности.</w:t>
            </w:r>
          </w:p>
          <w:p w:rsidR="00BB1D36" w:rsidRPr="00BB1D36" w:rsidRDefault="00BB1D36" w:rsidP="00BB1D36">
            <w:pPr>
              <w:spacing w:after="0" w:line="240" w:lineRule="auto"/>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p>
          <w:p w:rsidR="00BB1D36" w:rsidRPr="00BB1D36" w:rsidRDefault="00BB1D36" w:rsidP="00BB1D36">
            <w:pPr>
              <w:spacing w:after="0" w:line="240" w:lineRule="auto"/>
              <w:jc w:val="both"/>
              <w:rPr>
                <w:rFonts w:ascii="Times New Roman" w:eastAsia="Times New Roman" w:hAnsi="Times New Roman" w:cs="Times New Roman"/>
                <w:sz w:val="20"/>
                <w:szCs w:val="20"/>
              </w:rPr>
            </w:pPr>
            <w:r w:rsidRPr="00BB1D36">
              <w:rPr>
                <w:rFonts w:ascii="Times New Roman" w:hAnsi="Times New Roman" w:cs="Times New Roman"/>
                <w:sz w:val="20"/>
                <w:szCs w:val="20"/>
              </w:rPr>
              <w:t>умением</w:t>
            </w:r>
            <w:r w:rsidRPr="00BB1D36">
              <w:rPr>
                <w:rFonts w:ascii="Times New Roman" w:hAnsi="Times New Roman" w:cs="Times New Roman"/>
                <w:b/>
                <w:i/>
                <w:sz w:val="20"/>
                <w:szCs w:val="20"/>
              </w:rPr>
              <w:t xml:space="preserve"> </w:t>
            </w:r>
            <w:r w:rsidRPr="00BB1D36">
              <w:rPr>
                <w:rFonts w:ascii="Times New Roman" w:hAnsi="Times New Roman" w:cs="Times New Roman"/>
                <w:sz w:val="20"/>
                <w:szCs w:val="20"/>
              </w:rPr>
              <w:t>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приемами защиты окружающей среды при осуществлении профессиональной деятельности; навыками работы с основными экологическими понятиями и терминами.</w:t>
            </w:r>
          </w:p>
        </w:tc>
      </w:tr>
      <w:tr w:rsidR="00BB1D36" w:rsidRPr="00BB1D36" w:rsidTr="00BB1D36">
        <w:trPr>
          <w:jc w:val="center"/>
        </w:trPr>
        <w:tc>
          <w:tcPr>
            <w:tcW w:w="1216" w:type="pct"/>
            <w:tcBorders>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Работа с документацией (проектная)</w:t>
            </w:r>
          </w:p>
        </w:tc>
        <w:tc>
          <w:tcPr>
            <w:tcW w:w="1995" w:type="pct"/>
            <w:tcBorders>
              <w:top w:val="single" w:sz="4" w:space="0" w:color="auto"/>
              <w:left w:val="single" w:sz="4" w:space="0" w:color="auto"/>
              <w:bottom w:val="single" w:sz="4" w:space="0" w:color="auto"/>
              <w:right w:val="single" w:sz="4" w:space="0" w:color="auto"/>
            </w:tcBorders>
          </w:tcPr>
          <w:p w:rsid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rPr>
              <w:t>ОПК-</w:t>
            </w:r>
            <w:r>
              <w:rPr>
                <w:rFonts w:ascii="Times New Roman" w:eastAsia="Times New Roman" w:hAnsi="Times New Roman" w:cs="Times New Roman"/>
                <w:b/>
                <w:sz w:val="20"/>
                <w:szCs w:val="20"/>
              </w:rPr>
              <w:t>7</w:t>
            </w:r>
            <w:r w:rsidRPr="00BB1D36">
              <w:rPr>
                <w:rFonts w:ascii="Times New Roman" w:eastAsia="Times New Roman" w:hAnsi="Times New Roman" w:cs="Times New Roman"/>
                <w:b/>
                <w:sz w:val="20"/>
                <w:szCs w:val="20"/>
              </w:rPr>
              <w:t xml:space="preserve"> - </w:t>
            </w:r>
            <w:r w:rsidRPr="00BB1D36">
              <w:rPr>
                <w:rFonts w:ascii="Times New Roman" w:eastAsia="Times New Roman" w:hAnsi="Times New Roman" w:cs="Times New Roman"/>
                <w:sz w:val="20"/>
                <w:szCs w:val="20"/>
                <w:lang w:eastAsia="ru-RU"/>
              </w:rPr>
              <w:t xml:space="preserve">Способен </w:t>
            </w:r>
            <w:r>
              <w:rPr>
                <w:rFonts w:ascii="Times New Roman" w:eastAsia="Times New Roman" w:hAnsi="Times New Roman" w:cs="Times New Roman"/>
                <w:sz w:val="20"/>
                <w:szCs w:val="20"/>
                <w:lang w:eastAsia="ru-RU"/>
              </w:rPr>
              <w:t>оценивать результаты научно-технических разработок научных</w:t>
            </w:r>
          </w:p>
          <w:p w:rsidR="00BB1D36" w:rsidRPr="00BB1D36" w:rsidRDefault="00BB1D36" w:rsidP="00BB1D36">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Исследований и обосновать собственный выбор систематизируя и обобщая достижения в области физических процессов горного и нефтегазового производства</w:t>
            </w:r>
          </w:p>
        </w:tc>
        <w:tc>
          <w:tcPr>
            <w:tcW w:w="17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p>
          <w:p w:rsidR="00BB1D36" w:rsidRPr="00BB1D36" w:rsidRDefault="00AA329F" w:rsidP="00AA329F">
            <w:pPr>
              <w:tabs>
                <w:tab w:val="left" w:pos="993"/>
                <w:tab w:val="left" w:pos="1134"/>
              </w:tabs>
              <w:spacing w:line="240" w:lineRule="auto"/>
              <w:contextualSpacing/>
              <w:jc w:val="both"/>
              <w:rPr>
                <w:rFonts w:ascii="Times New Roman" w:hAnsi="Times New Roman" w:cs="Times New Roman"/>
                <w:sz w:val="20"/>
                <w:szCs w:val="20"/>
                <w:highlight w:val="yellow"/>
              </w:rPr>
            </w:pPr>
            <w:r w:rsidRPr="00AA329F">
              <w:rPr>
                <w:rFonts w:ascii="Times New Roman" w:hAnsi="Times New Roman" w:cs="Times New Roman"/>
                <w:sz w:val="20"/>
                <w:szCs w:val="20"/>
              </w:rPr>
              <w:t>результаты научно-технических разработок научных</w:t>
            </w:r>
            <w:r>
              <w:rPr>
                <w:rFonts w:ascii="Times New Roman" w:hAnsi="Times New Roman" w:cs="Times New Roman"/>
                <w:sz w:val="20"/>
                <w:szCs w:val="20"/>
              </w:rPr>
              <w:t xml:space="preserve"> и</w:t>
            </w:r>
            <w:r w:rsidRPr="00AA329F">
              <w:rPr>
                <w:rFonts w:ascii="Times New Roman" w:hAnsi="Times New Roman" w:cs="Times New Roman"/>
                <w:sz w:val="20"/>
                <w:szCs w:val="20"/>
              </w:rPr>
              <w:t>сследований и обосновать собственный выбор систематизируя и обобщая достижения в области физических процессов горного и нефтегазового производства</w:t>
            </w:r>
            <w:r w:rsidR="00BB1D36" w:rsidRPr="00BB1D36">
              <w:rPr>
                <w:rFonts w:ascii="Times New Roman" w:hAnsi="Times New Roman" w:cs="Times New Roman"/>
                <w:sz w:val="20"/>
                <w:szCs w:val="20"/>
              </w:rPr>
              <w:t>.</w:t>
            </w:r>
          </w:p>
          <w:p w:rsidR="00BB1D36" w:rsidRPr="00BB1D36" w:rsidRDefault="00BB1D36" w:rsidP="00BB1D36">
            <w:pPr>
              <w:tabs>
                <w:tab w:val="left" w:pos="993"/>
                <w:tab w:val="left" w:pos="1134"/>
              </w:tabs>
              <w:spacing w:line="240" w:lineRule="auto"/>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p>
          <w:p w:rsidR="00AA329F" w:rsidRPr="00AA329F" w:rsidRDefault="00AA329F" w:rsidP="00AA329F">
            <w:pPr>
              <w:tabs>
                <w:tab w:val="left" w:pos="993"/>
                <w:tab w:val="left" w:pos="1134"/>
              </w:tabs>
              <w:spacing w:line="240" w:lineRule="auto"/>
              <w:contextualSpacing/>
              <w:jc w:val="both"/>
              <w:rPr>
                <w:rFonts w:ascii="Times New Roman" w:hAnsi="Times New Roman" w:cs="Times New Roman"/>
                <w:sz w:val="20"/>
                <w:szCs w:val="20"/>
              </w:rPr>
            </w:pPr>
            <w:r w:rsidRPr="00AA329F">
              <w:rPr>
                <w:rFonts w:ascii="Times New Roman" w:hAnsi="Times New Roman" w:cs="Times New Roman"/>
                <w:sz w:val="20"/>
                <w:szCs w:val="20"/>
              </w:rPr>
              <w:t>оценивать результаты научно-технических разработок научных</w:t>
            </w:r>
          </w:p>
          <w:p w:rsidR="00AA329F" w:rsidRDefault="00AA329F" w:rsidP="00AA32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и</w:t>
            </w:r>
            <w:r w:rsidRPr="00AA329F">
              <w:rPr>
                <w:rFonts w:ascii="Times New Roman" w:hAnsi="Times New Roman" w:cs="Times New Roman"/>
                <w:sz w:val="20"/>
                <w:szCs w:val="20"/>
              </w:rPr>
              <w:t>сследований и обосновать собственный выбор систематизируя и обобщая достижения в области физических процессов горного и нефтегазового производства</w:t>
            </w:r>
            <w:r>
              <w:rPr>
                <w:rFonts w:ascii="Times New Roman" w:hAnsi="Times New Roman" w:cs="Times New Roman"/>
                <w:sz w:val="20"/>
                <w:szCs w:val="20"/>
              </w:rPr>
              <w:t>.</w:t>
            </w:r>
          </w:p>
          <w:p w:rsidR="00BB1D36" w:rsidRPr="00BB1D36" w:rsidRDefault="00BB1D36" w:rsidP="00AA329F">
            <w:pPr>
              <w:spacing w:after="0" w:line="240" w:lineRule="auto"/>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p>
          <w:p w:rsidR="00BB1D36" w:rsidRPr="00BB1D36" w:rsidRDefault="00AA329F" w:rsidP="00AA329F">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 xml:space="preserve">результатами научно-технических разработок научных исследований и обоснованием собственного выбора систематизируя и обобщая достижения в области физических процессов горного и нефтегазового </w:t>
            </w:r>
            <w:r>
              <w:rPr>
                <w:rFonts w:ascii="Times New Roman" w:eastAsia="Times New Roman" w:hAnsi="Times New Roman" w:cs="Times New Roman"/>
                <w:sz w:val="20"/>
                <w:szCs w:val="20"/>
                <w:lang w:eastAsia="ru-RU"/>
              </w:rPr>
              <w:lastRenderedPageBreak/>
              <w:t>производства</w:t>
            </w:r>
          </w:p>
        </w:tc>
      </w:tr>
    </w:tbl>
    <w:p w:rsidR="00BB1D36" w:rsidRPr="00BB1D36" w:rsidRDefault="00BB1D36" w:rsidP="00BB1D36">
      <w:pPr>
        <w:tabs>
          <w:tab w:val="left" w:pos="567"/>
          <w:tab w:val="left" w:pos="1134"/>
          <w:tab w:val="left" w:pos="1276"/>
        </w:tabs>
        <w:spacing w:after="0" w:line="240" w:lineRule="auto"/>
        <w:contextualSpacing/>
        <w:jc w:val="both"/>
        <w:rPr>
          <w:rFonts w:ascii="Times New Roman" w:eastAsia="Times New Roman" w:hAnsi="Times New Roman" w:cs="Times New Roman"/>
          <w:b/>
          <w:sz w:val="20"/>
          <w:szCs w:val="20"/>
          <w:lang w:eastAsia="ru-RU"/>
        </w:rPr>
      </w:pPr>
    </w:p>
    <w:p w:rsidR="00BB1D36" w:rsidRPr="00BB1D36" w:rsidRDefault="00BB1D36" w:rsidP="00BB1D36">
      <w:pPr>
        <w:tabs>
          <w:tab w:val="left" w:pos="567"/>
          <w:tab w:val="left" w:pos="1134"/>
        </w:tabs>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tabs>
          <w:tab w:val="left" w:pos="426"/>
        </w:tabs>
        <w:spacing w:after="0" w:line="240" w:lineRule="auto"/>
        <w:ind w:firstLine="284"/>
        <w:contextualSpacing/>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2. Место дисциплины в структуре образовательной программы</w:t>
      </w:r>
    </w:p>
    <w:p w:rsidR="00BB1D36" w:rsidRPr="00BB1D36" w:rsidRDefault="00BB1D36" w:rsidP="00BB1D36">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tabs>
          <w:tab w:val="left" w:pos="567"/>
        </w:tabs>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BB1D36" w:rsidRPr="00BB1D36" w:rsidRDefault="00BB1D36" w:rsidP="00BB1D36">
      <w:pPr>
        <w:spacing w:after="0" w:line="240" w:lineRule="auto"/>
        <w:ind w:firstLine="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Естественно-научного цикла: «экология почв» и общепрофессионального цикла: «экология человека», «социальная экология», «геоурбанистика», «геоэкология».</w:t>
      </w:r>
    </w:p>
    <w:p w:rsidR="00BB1D36" w:rsidRPr="00BB1D36" w:rsidRDefault="00BB1D36" w:rsidP="00BB1D36">
      <w:pPr>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tabs>
          <w:tab w:val="left" w:pos="1276"/>
        </w:tabs>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BB1D36" w:rsidRPr="00BB1D36" w:rsidRDefault="00BB1D36" w:rsidP="00BB1D36">
      <w:pPr>
        <w:tabs>
          <w:tab w:val="left" w:pos="1276"/>
        </w:tabs>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«Биология», «почвоведение», «география».</w:t>
      </w:r>
    </w:p>
    <w:p w:rsidR="00BB1D36" w:rsidRPr="00BB1D36" w:rsidRDefault="00BB1D36" w:rsidP="00BB1D36">
      <w:pPr>
        <w:tabs>
          <w:tab w:val="left" w:pos="1276"/>
        </w:tabs>
        <w:spacing w:after="0" w:line="240" w:lineRule="auto"/>
        <w:ind w:firstLine="709"/>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1276"/>
        </w:tabs>
        <w:spacing w:after="0" w:line="240" w:lineRule="auto"/>
        <w:ind w:firstLine="709"/>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426"/>
        </w:tabs>
        <w:spacing w:after="0" w:line="240" w:lineRule="auto"/>
        <w:contextualSpacing/>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 Структура и содержание дисциплины</w:t>
      </w:r>
    </w:p>
    <w:p w:rsidR="00BB1D36" w:rsidRPr="00BB1D36" w:rsidRDefault="00BB1D36" w:rsidP="00BB1D36">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Общая трудоёмкость дисциплины составляет </w:t>
      </w:r>
      <w:r w:rsidRPr="00BB1D36">
        <w:rPr>
          <w:rFonts w:ascii="Times New Roman" w:eastAsia="Times New Roman" w:hAnsi="Times New Roman" w:cs="Times New Roman"/>
          <w:b/>
          <w:sz w:val="24"/>
          <w:szCs w:val="24"/>
          <w:lang w:eastAsia="ru-RU"/>
        </w:rPr>
        <w:t>_</w:t>
      </w:r>
      <w:r w:rsidRPr="00BB1D36">
        <w:rPr>
          <w:rFonts w:ascii="Times New Roman" w:eastAsia="Times New Roman" w:hAnsi="Times New Roman" w:cs="Times New Roman"/>
          <w:b/>
          <w:sz w:val="24"/>
          <w:szCs w:val="24"/>
          <w:u w:val="single"/>
          <w:lang w:eastAsia="ru-RU"/>
        </w:rPr>
        <w:t>3</w:t>
      </w:r>
      <w:r w:rsidRPr="00BB1D36">
        <w:rPr>
          <w:rFonts w:ascii="Times New Roman" w:eastAsia="Times New Roman" w:hAnsi="Times New Roman" w:cs="Times New Roman"/>
          <w:b/>
          <w:sz w:val="24"/>
          <w:szCs w:val="24"/>
          <w:lang w:eastAsia="ru-RU"/>
        </w:rPr>
        <w:t xml:space="preserve">_ </w:t>
      </w:r>
      <w:r w:rsidRPr="00BB1D36">
        <w:rPr>
          <w:rFonts w:ascii="Times New Roman" w:eastAsia="Times New Roman" w:hAnsi="Times New Roman" w:cs="Times New Roman"/>
          <w:sz w:val="24"/>
          <w:szCs w:val="24"/>
          <w:lang w:eastAsia="ru-RU"/>
        </w:rPr>
        <w:t xml:space="preserve">зачётные единицы, </w:t>
      </w:r>
      <w:r w:rsidRPr="00BB1D36">
        <w:rPr>
          <w:rFonts w:ascii="Times New Roman" w:eastAsia="Times New Roman" w:hAnsi="Times New Roman" w:cs="Times New Roman"/>
          <w:b/>
          <w:sz w:val="24"/>
          <w:szCs w:val="24"/>
          <w:lang w:eastAsia="ru-RU"/>
        </w:rPr>
        <w:t>_</w:t>
      </w:r>
      <w:r w:rsidRPr="00BB1D36">
        <w:rPr>
          <w:rFonts w:ascii="Times New Roman" w:eastAsia="Times New Roman" w:hAnsi="Times New Roman" w:cs="Times New Roman"/>
          <w:b/>
          <w:sz w:val="24"/>
          <w:szCs w:val="24"/>
          <w:u w:val="single"/>
          <w:lang w:eastAsia="ru-RU"/>
        </w:rPr>
        <w:t>108</w:t>
      </w:r>
      <w:r w:rsidRPr="00BB1D36">
        <w:rPr>
          <w:rFonts w:ascii="Times New Roman" w:eastAsia="Times New Roman" w:hAnsi="Times New Roman" w:cs="Times New Roman"/>
          <w:b/>
          <w:sz w:val="24"/>
          <w:szCs w:val="24"/>
          <w:lang w:eastAsia="ru-RU"/>
        </w:rPr>
        <w:t>_</w:t>
      </w:r>
      <w:r w:rsidRPr="00BB1D36">
        <w:rPr>
          <w:rFonts w:ascii="Times New Roman" w:eastAsia="Times New Roman" w:hAnsi="Times New Roman" w:cs="Times New Roman"/>
          <w:sz w:val="24"/>
          <w:szCs w:val="24"/>
          <w:lang w:eastAsia="ru-RU"/>
        </w:rPr>
        <w:t xml:space="preserve"> часа.</w:t>
      </w:r>
    </w:p>
    <w:p w:rsidR="00BB1D36" w:rsidRPr="00BB1D36" w:rsidRDefault="00BB1D36" w:rsidP="00BB1D36">
      <w:pPr>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tabs>
          <w:tab w:val="left" w:pos="709"/>
          <w:tab w:val="left" w:pos="1134"/>
          <w:tab w:val="left" w:pos="1276"/>
        </w:tabs>
        <w:spacing w:after="0" w:line="240" w:lineRule="auto"/>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3.1. Объём дисциплины и виды учебной работы</w:t>
      </w:r>
    </w:p>
    <w:p w:rsidR="00BB1D36" w:rsidRPr="00BB1D36" w:rsidRDefault="00BB1D36" w:rsidP="00BB1D36">
      <w:pPr>
        <w:tabs>
          <w:tab w:val="left" w:pos="1134"/>
          <w:tab w:val="left" w:pos="1276"/>
        </w:tabs>
        <w:spacing w:after="0" w:line="240" w:lineRule="auto"/>
        <w:ind w:firstLine="709"/>
        <w:jc w:val="both"/>
        <w:rPr>
          <w:rFonts w:ascii="Times New Roman" w:eastAsia="Times New Roman" w:hAnsi="Times New Roman" w:cs="Times New Roman"/>
          <w:sz w:val="24"/>
          <w:szCs w:val="24"/>
          <w:lang w:eastAsia="ru-RU"/>
        </w:rPr>
      </w:pPr>
    </w:p>
    <w:tbl>
      <w:tblPr>
        <w:tblStyle w:val="13"/>
        <w:tblW w:w="9498" w:type="dxa"/>
        <w:tblInd w:w="108" w:type="dxa"/>
        <w:tblLayout w:type="fixed"/>
        <w:tblLook w:val="04A0" w:firstRow="1" w:lastRow="0" w:firstColumn="1" w:lastColumn="0" w:noHBand="0" w:noVBand="1"/>
      </w:tblPr>
      <w:tblGrid>
        <w:gridCol w:w="993"/>
        <w:gridCol w:w="850"/>
        <w:gridCol w:w="851"/>
        <w:gridCol w:w="567"/>
        <w:gridCol w:w="567"/>
        <w:gridCol w:w="567"/>
        <w:gridCol w:w="567"/>
        <w:gridCol w:w="567"/>
        <w:gridCol w:w="737"/>
        <w:gridCol w:w="538"/>
        <w:gridCol w:w="1560"/>
        <w:gridCol w:w="567"/>
        <w:gridCol w:w="567"/>
      </w:tblGrid>
      <w:tr w:rsidR="00BB1D36" w:rsidRPr="00BB1D36" w:rsidTr="00BB1D36">
        <w:trPr>
          <w:cantSplit/>
          <w:trHeight w:val="227"/>
        </w:trPr>
        <w:tc>
          <w:tcPr>
            <w:tcW w:w="993"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Семестр</w:t>
            </w:r>
          </w:p>
        </w:tc>
        <w:tc>
          <w:tcPr>
            <w:tcW w:w="850"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Всего часов</w:t>
            </w:r>
          </w:p>
        </w:tc>
        <w:tc>
          <w:tcPr>
            <w:tcW w:w="851"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Итого контактные часы</w:t>
            </w:r>
          </w:p>
        </w:tc>
        <w:tc>
          <w:tcPr>
            <w:tcW w:w="2835" w:type="dxa"/>
            <w:gridSpan w:val="5"/>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В том числе контактные часы</w:t>
            </w:r>
          </w:p>
        </w:tc>
        <w:tc>
          <w:tcPr>
            <w:tcW w:w="737"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СРС</w:t>
            </w:r>
          </w:p>
        </w:tc>
        <w:tc>
          <w:tcPr>
            <w:tcW w:w="538"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Контроль</w:t>
            </w:r>
          </w:p>
        </w:tc>
        <w:tc>
          <w:tcPr>
            <w:tcW w:w="1560"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КП, КР, РГР, контр. работа, реферат</w:t>
            </w:r>
          </w:p>
        </w:tc>
        <w:tc>
          <w:tcPr>
            <w:tcW w:w="567"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Экзамен</w:t>
            </w:r>
          </w:p>
        </w:tc>
        <w:tc>
          <w:tcPr>
            <w:tcW w:w="567" w:type="dxa"/>
            <w:vMerge w:val="restart"/>
            <w:textDirection w:val="btLr"/>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Зачёт</w:t>
            </w:r>
          </w:p>
        </w:tc>
      </w:tr>
      <w:tr w:rsidR="00BB1D36" w:rsidRPr="00BB1D36" w:rsidTr="00BB1D36">
        <w:trPr>
          <w:trHeight w:val="936"/>
        </w:trPr>
        <w:tc>
          <w:tcPr>
            <w:tcW w:w="993"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850"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851"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Лек.</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Лаб.</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Пр.</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ИЗ</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АК</w:t>
            </w:r>
          </w:p>
        </w:tc>
        <w:tc>
          <w:tcPr>
            <w:tcW w:w="737"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538"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567"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567" w:type="dxa"/>
            <w:vMerge/>
            <w:vAlign w:val="center"/>
          </w:tcPr>
          <w:p w:rsidR="00BB1D36" w:rsidRPr="00BB1D36" w:rsidRDefault="00BB1D36" w:rsidP="00BB1D36">
            <w:pPr>
              <w:jc w:val="center"/>
              <w:rPr>
                <w:rFonts w:ascii="Times New Roman" w:eastAsia="Calibri" w:hAnsi="Times New Roman" w:cs="Times New Roman"/>
                <w:sz w:val="18"/>
                <w:szCs w:val="18"/>
              </w:rPr>
            </w:pPr>
          </w:p>
        </w:tc>
      </w:tr>
      <w:tr w:rsidR="00BB1D36" w:rsidRPr="00BB1D36" w:rsidTr="00BB1D36">
        <w:trPr>
          <w:trHeight w:val="227"/>
        </w:trPr>
        <w:tc>
          <w:tcPr>
            <w:tcW w:w="9498" w:type="dxa"/>
            <w:gridSpan w:val="13"/>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Очная форма обучения</w:t>
            </w:r>
          </w:p>
        </w:tc>
      </w:tr>
      <w:tr w:rsidR="00BB1D36" w:rsidRPr="00BB1D36" w:rsidTr="00BB1D36">
        <w:trPr>
          <w:trHeight w:val="227"/>
        </w:trPr>
        <w:tc>
          <w:tcPr>
            <w:tcW w:w="993"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8</w:t>
            </w:r>
          </w:p>
        </w:tc>
        <w:tc>
          <w:tcPr>
            <w:tcW w:w="850"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108</w:t>
            </w:r>
          </w:p>
        </w:tc>
        <w:tc>
          <w:tcPr>
            <w:tcW w:w="851" w:type="dxa"/>
            <w:vAlign w:val="center"/>
          </w:tcPr>
          <w:p w:rsidR="00BB1D36" w:rsidRPr="00BB1D36" w:rsidRDefault="00AA329F" w:rsidP="00BB1D36">
            <w:pPr>
              <w:jc w:val="center"/>
              <w:rPr>
                <w:rFonts w:ascii="Times New Roman" w:eastAsia="Calibri" w:hAnsi="Times New Roman" w:cs="Times New Roman"/>
                <w:sz w:val="18"/>
                <w:szCs w:val="18"/>
              </w:rPr>
            </w:pPr>
            <w:r>
              <w:rPr>
                <w:rFonts w:ascii="Times New Roman" w:eastAsia="Calibri" w:hAnsi="Times New Roman" w:cs="Times New Roman"/>
                <w:sz w:val="18"/>
                <w:szCs w:val="18"/>
              </w:rPr>
              <w:t>8</w:t>
            </w:r>
            <w:r w:rsidR="00BB1D36" w:rsidRPr="00BB1D36">
              <w:rPr>
                <w:rFonts w:ascii="Times New Roman" w:eastAsia="Calibri" w:hAnsi="Times New Roman" w:cs="Times New Roman"/>
                <w:sz w:val="18"/>
                <w:szCs w:val="18"/>
              </w:rPr>
              <w:t>,3</w:t>
            </w:r>
          </w:p>
        </w:tc>
        <w:tc>
          <w:tcPr>
            <w:tcW w:w="567" w:type="dxa"/>
            <w:vAlign w:val="center"/>
          </w:tcPr>
          <w:p w:rsidR="00BB1D36" w:rsidRPr="00BB1D36" w:rsidRDefault="00B34817" w:rsidP="00BB1D36">
            <w:pPr>
              <w:jc w:val="center"/>
              <w:rPr>
                <w:rFonts w:ascii="Times New Roman" w:eastAsia="Calibri" w:hAnsi="Times New Roman" w:cs="Times New Roman"/>
                <w:sz w:val="18"/>
                <w:szCs w:val="18"/>
              </w:rPr>
            </w:pPr>
            <w:r>
              <w:rPr>
                <w:rFonts w:ascii="Times New Roman" w:eastAsia="Calibri" w:hAnsi="Times New Roman" w:cs="Times New Roman"/>
                <w:sz w:val="18"/>
                <w:szCs w:val="18"/>
              </w:rPr>
              <w:t>4</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2</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2</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0,3</w:t>
            </w:r>
          </w:p>
        </w:tc>
        <w:tc>
          <w:tcPr>
            <w:tcW w:w="737" w:type="dxa"/>
            <w:vAlign w:val="center"/>
          </w:tcPr>
          <w:p w:rsidR="00BB1D36" w:rsidRPr="00BB1D36" w:rsidRDefault="00B34817" w:rsidP="00BB1D36">
            <w:pPr>
              <w:jc w:val="center"/>
              <w:rPr>
                <w:rFonts w:ascii="Times New Roman" w:eastAsia="Calibri" w:hAnsi="Times New Roman" w:cs="Times New Roman"/>
                <w:sz w:val="18"/>
                <w:szCs w:val="18"/>
              </w:rPr>
            </w:pPr>
            <w:r>
              <w:rPr>
                <w:rFonts w:ascii="Times New Roman" w:eastAsia="Calibri" w:hAnsi="Times New Roman" w:cs="Times New Roman"/>
                <w:sz w:val="18"/>
                <w:szCs w:val="18"/>
              </w:rPr>
              <w:t>99</w:t>
            </w:r>
            <w:r w:rsidR="00BB1D36" w:rsidRPr="00BB1D36">
              <w:rPr>
                <w:rFonts w:ascii="Times New Roman" w:eastAsia="Calibri" w:hAnsi="Times New Roman" w:cs="Times New Roman"/>
                <w:sz w:val="18"/>
                <w:szCs w:val="18"/>
              </w:rPr>
              <w:t>,7</w:t>
            </w:r>
          </w:p>
        </w:tc>
        <w:tc>
          <w:tcPr>
            <w:tcW w:w="53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560" w:type="dxa"/>
            <w:vAlign w:val="center"/>
          </w:tcPr>
          <w:p w:rsidR="00BB1D36" w:rsidRPr="00BB1D36" w:rsidRDefault="00B34817" w:rsidP="00BB1D36">
            <w:pPr>
              <w:jc w:val="center"/>
              <w:rPr>
                <w:rFonts w:ascii="Times New Roman" w:eastAsia="Calibri" w:hAnsi="Times New Roman" w:cs="Times New Roman"/>
                <w:sz w:val="18"/>
                <w:szCs w:val="18"/>
              </w:rPr>
            </w:pPr>
            <w:r>
              <w:rPr>
                <w:rFonts w:ascii="Times New Roman" w:eastAsia="Calibri" w:hAnsi="Times New Roman" w:cs="Times New Roman"/>
                <w:sz w:val="18"/>
                <w:szCs w:val="18"/>
              </w:rPr>
              <w:t>-</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567"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r>
      <w:tr w:rsidR="00BB1D36" w:rsidRPr="00BB1D36" w:rsidTr="00BB1D36">
        <w:trPr>
          <w:trHeight w:val="227"/>
        </w:trPr>
        <w:tc>
          <w:tcPr>
            <w:tcW w:w="993"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ИТОГО</w:t>
            </w:r>
          </w:p>
        </w:tc>
        <w:tc>
          <w:tcPr>
            <w:tcW w:w="85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108</w:t>
            </w:r>
          </w:p>
        </w:tc>
        <w:tc>
          <w:tcPr>
            <w:tcW w:w="851" w:type="dxa"/>
            <w:vAlign w:val="center"/>
          </w:tcPr>
          <w:p w:rsidR="00BB1D36" w:rsidRPr="00BB1D36" w:rsidRDefault="00AA329F"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8</w:t>
            </w:r>
            <w:r w:rsidR="00BB1D36" w:rsidRPr="00BB1D36">
              <w:rPr>
                <w:rFonts w:ascii="Times New Roman" w:eastAsia="Calibri" w:hAnsi="Times New Roman" w:cs="Times New Roman"/>
                <w:b/>
                <w:sz w:val="18"/>
                <w:szCs w:val="18"/>
              </w:rPr>
              <w:t>,3</w:t>
            </w:r>
          </w:p>
        </w:tc>
        <w:tc>
          <w:tcPr>
            <w:tcW w:w="567" w:type="dxa"/>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4</w:t>
            </w:r>
          </w:p>
        </w:tc>
        <w:tc>
          <w:tcPr>
            <w:tcW w:w="567"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567"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2</w:t>
            </w:r>
          </w:p>
        </w:tc>
        <w:tc>
          <w:tcPr>
            <w:tcW w:w="567"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2</w:t>
            </w:r>
          </w:p>
        </w:tc>
        <w:tc>
          <w:tcPr>
            <w:tcW w:w="567"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0,3</w:t>
            </w:r>
          </w:p>
        </w:tc>
        <w:tc>
          <w:tcPr>
            <w:tcW w:w="737" w:type="dxa"/>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99</w:t>
            </w:r>
            <w:r w:rsidR="00BB1D36" w:rsidRPr="00BB1D36">
              <w:rPr>
                <w:rFonts w:ascii="Times New Roman" w:eastAsia="Calibri" w:hAnsi="Times New Roman" w:cs="Times New Roman"/>
                <w:b/>
                <w:sz w:val="18"/>
                <w:szCs w:val="18"/>
              </w:rPr>
              <w:t>,7</w:t>
            </w:r>
          </w:p>
        </w:tc>
        <w:tc>
          <w:tcPr>
            <w:tcW w:w="538"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1560" w:type="dxa"/>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sz w:val="18"/>
                <w:szCs w:val="18"/>
              </w:rPr>
              <w:t>-</w:t>
            </w:r>
          </w:p>
        </w:tc>
        <w:tc>
          <w:tcPr>
            <w:tcW w:w="567"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567"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r>
    </w:tbl>
    <w:p w:rsidR="00BB1D36" w:rsidRPr="00BB1D36" w:rsidRDefault="00BB1D36" w:rsidP="00BB1D36">
      <w:pPr>
        <w:spacing w:after="0" w:line="240" w:lineRule="auto"/>
        <w:jc w:val="both"/>
        <w:rPr>
          <w:rFonts w:ascii="Times New Roman" w:eastAsia="Calibri" w:hAnsi="Times New Roman" w:cs="Times New Roman"/>
          <w:sz w:val="24"/>
          <w:szCs w:val="24"/>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rPr>
          <w:rFonts w:ascii="Times New Roman" w:eastAsia="Times New Roman" w:hAnsi="Times New Roman" w:cs="Times New Roman"/>
          <w:sz w:val="24"/>
          <w:szCs w:val="24"/>
          <w:lang w:eastAsia="ru-RU"/>
        </w:rPr>
        <w:sectPr w:rsidR="00BB1D36" w:rsidRPr="00BB1D36" w:rsidSect="00BB1D36">
          <w:footerReference w:type="default" r:id="rId14"/>
          <w:pgSz w:w="11906" w:h="16838"/>
          <w:pgMar w:top="1134" w:right="851" w:bottom="1134" w:left="1701" w:header="709" w:footer="709" w:gutter="0"/>
          <w:pgNumType w:start="1"/>
          <w:cols w:space="708"/>
          <w:titlePg/>
          <w:docGrid w:linePitch="381"/>
        </w:sectPr>
      </w:pPr>
    </w:p>
    <w:p w:rsidR="00BB1D36" w:rsidRPr="00BB1D36" w:rsidRDefault="00BB1D36" w:rsidP="00BB1D36">
      <w:pPr>
        <w:spacing w:after="0" w:line="240" w:lineRule="auto"/>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lastRenderedPageBreak/>
        <w:t>3.1.1. Объём часов и зачётных единиц по дисциплине</w:t>
      </w: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Очная форма обучения</w:t>
      </w:r>
    </w:p>
    <w:tbl>
      <w:tblPr>
        <w:tblStyle w:val="2"/>
        <w:tblW w:w="14788" w:type="dxa"/>
        <w:jc w:val="center"/>
        <w:tblLayout w:type="fixed"/>
        <w:tblLook w:val="04A0" w:firstRow="1" w:lastRow="0" w:firstColumn="1" w:lastColumn="0" w:noHBand="0" w:noVBand="1"/>
      </w:tblPr>
      <w:tblGrid>
        <w:gridCol w:w="4609"/>
        <w:gridCol w:w="993"/>
        <w:gridCol w:w="1560"/>
        <w:gridCol w:w="1560"/>
        <w:gridCol w:w="1452"/>
        <w:gridCol w:w="1711"/>
        <w:gridCol w:w="1418"/>
        <w:gridCol w:w="1485"/>
      </w:tblGrid>
      <w:tr w:rsidR="00BB1D36" w:rsidRPr="00BB1D36" w:rsidTr="00BB1D36">
        <w:trPr>
          <w:trHeight w:val="170"/>
          <w:jc w:val="center"/>
        </w:trPr>
        <w:tc>
          <w:tcPr>
            <w:tcW w:w="4609"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Наименование раздела (модуля)</w:t>
            </w:r>
          </w:p>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Наименование темы дисциплины</w:t>
            </w:r>
          </w:p>
        </w:tc>
        <w:tc>
          <w:tcPr>
            <w:tcW w:w="993"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Всего часов</w:t>
            </w:r>
          </w:p>
        </w:tc>
        <w:tc>
          <w:tcPr>
            <w:tcW w:w="1560"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Формируемые компетенции</w:t>
            </w:r>
          </w:p>
        </w:tc>
        <w:tc>
          <w:tcPr>
            <w:tcW w:w="1560"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Аудиторные занятия</w:t>
            </w:r>
          </w:p>
        </w:tc>
        <w:tc>
          <w:tcPr>
            <w:tcW w:w="4581" w:type="dxa"/>
            <w:gridSpan w:val="3"/>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В том числе</w:t>
            </w:r>
          </w:p>
        </w:tc>
        <w:tc>
          <w:tcPr>
            <w:tcW w:w="1485"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СРС</w:t>
            </w:r>
          </w:p>
        </w:tc>
      </w:tr>
      <w:tr w:rsidR="00BB1D36" w:rsidRPr="00BB1D36" w:rsidTr="00BB1D36">
        <w:trPr>
          <w:trHeight w:val="170"/>
          <w:jc w:val="center"/>
        </w:trPr>
        <w:tc>
          <w:tcPr>
            <w:tcW w:w="4609"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993"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452"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лекции</w:t>
            </w:r>
          </w:p>
        </w:tc>
        <w:tc>
          <w:tcPr>
            <w:tcW w:w="1711"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практические</w:t>
            </w: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лабораторные</w:t>
            </w:r>
          </w:p>
        </w:tc>
        <w:tc>
          <w:tcPr>
            <w:tcW w:w="1485" w:type="dxa"/>
            <w:vMerge/>
            <w:vAlign w:val="center"/>
          </w:tcPr>
          <w:p w:rsidR="00BB1D36" w:rsidRPr="00BB1D36" w:rsidRDefault="00BB1D36" w:rsidP="00BB1D36">
            <w:pPr>
              <w:jc w:val="center"/>
              <w:rPr>
                <w:rFonts w:ascii="Times New Roman" w:eastAsia="Calibri" w:hAnsi="Times New Roman" w:cs="Times New Roman"/>
                <w:sz w:val="18"/>
                <w:szCs w:val="18"/>
              </w:rPr>
            </w:pPr>
          </w:p>
        </w:tc>
      </w:tr>
      <w:tr w:rsidR="00BB1D36" w:rsidRPr="00BB1D36" w:rsidTr="00BB1D36">
        <w:trPr>
          <w:trHeight w:val="170"/>
          <w:jc w:val="center"/>
        </w:trPr>
        <w:tc>
          <w:tcPr>
            <w:tcW w:w="4609" w:type="dxa"/>
          </w:tcPr>
          <w:p w:rsidR="00BB1D36" w:rsidRPr="00BB1D36" w:rsidRDefault="00BB1D36" w:rsidP="00BB1D36">
            <w:pPr>
              <w:jc w:val="both"/>
              <w:rPr>
                <w:rFonts w:ascii="Times New Roman" w:eastAsia="Calibri" w:hAnsi="Times New Roman" w:cs="Times New Roman"/>
                <w:b/>
                <w:sz w:val="18"/>
                <w:szCs w:val="18"/>
              </w:rPr>
            </w:pPr>
            <w:r w:rsidRPr="00BB1D36">
              <w:rPr>
                <w:rFonts w:ascii="Times New Roman" w:eastAsia="Calibri" w:hAnsi="Times New Roman" w:cs="Times New Roman"/>
                <w:b/>
                <w:sz w:val="18"/>
                <w:szCs w:val="18"/>
              </w:rPr>
              <w:t xml:space="preserve">РАЗДЕЛ 1. </w:t>
            </w:r>
            <w:r w:rsidRPr="00BB1D36">
              <w:rPr>
                <w:rFonts w:ascii="Times New Roman" w:eastAsia="Calibri" w:hAnsi="Times New Roman" w:cs="Times New Roman"/>
                <w:sz w:val="18"/>
                <w:szCs w:val="18"/>
              </w:rPr>
              <w:t>Основы общей экологии</w:t>
            </w:r>
          </w:p>
        </w:tc>
        <w:tc>
          <w:tcPr>
            <w:tcW w:w="993" w:type="dxa"/>
            <w:vMerge w:val="restart"/>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53</w:t>
            </w:r>
          </w:p>
        </w:tc>
        <w:tc>
          <w:tcPr>
            <w:tcW w:w="1560" w:type="dxa"/>
            <w:vMerge w:val="restart"/>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УК-8</w:t>
            </w:r>
          </w:p>
        </w:tc>
        <w:tc>
          <w:tcPr>
            <w:tcW w:w="1560" w:type="dxa"/>
            <w:vMerge w:val="restart"/>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3</w:t>
            </w:r>
          </w:p>
        </w:tc>
        <w:tc>
          <w:tcPr>
            <w:tcW w:w="1452" w:type="dxa"/>
            <w:vMerge w:val="restart"/>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2</w:t>
            </w:r>
          </w:p>
        </w:tc>
        <w:tc>
          <w:tcPr>
            <w:tcW w:w="1711" w:type="dxa"/>
            <w:vMerge w:val="restart"/>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1</w:t>
            </w: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485" w:type="dxa"/>
            <w:vMerge w:val="restart"/>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50</w:t>
            </w:r>
          </w:p>
        </w:tc>
      </w:tr>
      <w:tr w:rsidR="00BB1D36" w:rsidRPr="00BB1D36" w:rsidTr="00BB1D36">
        <w:trPr>
          <w:trHeight w:val="170"/>
          <w:jc w:val="center"/>
        </w:trPr>
        <w:tc>
          <w:tcPr>
            <w:tcW w:w="4609" w:type="dxa"/>
          </w:tcPr>
          <w:p w:rsidR="00BB1D36" w:rsidRPr="00BB1D36" w:rsidRDefault="00BB1D36" w:rsidP="00BB1D36">
            <w:pPr>
              <w:jc w:val="both"/>
              <w:rPr>
                <w:rFonts w:ascii="Times New Roman" w:eastAsia="Calibri" w:hAnsi="Times New Roman" w:cs="Times New Roman"/>
                <w:b/>
                <w:sz w:val="18"/>
                <w:szCs w:val="18"/>
              </w:rPr>
            </w:pPr>
            <w:r w:rsidRPr="00BB1D36">
              <w:rPr>
                <w:rFonts w:ascii="Times New Roman" w:eastAsia="Calibri" w:hAnsi="Times New Roman" w:cs="Times New Roman"/>
                <w:b/>
                <w:sz w:val="18"/>
                <w:szCs w:val="18"/>
              </w:rPr>
              <w:t xml:space="preserve">РАЗДЕЛ 2. </w:t>
            </w:r>
            <w:r w:rsidRPr="00BB1D36">
              <w:rPr>
                <w:rFonts w:ascii="Times New Roman" w:eastAsia="Calibri" w:hAnsi="Times New Roman" w:cs="Times New Roman"/>
                <w:sz w:val="18"/>
                <w:szCs w:val="18"/>
              </w:rPr>
              <w:t xml:space="preserve">Основы учения о биосфере </w:t>
            </w:r>
          </w:p>
        </w:tc>
        <w:tc>
          <w:tcPr>
            <w:tcW w:w="993"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452"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711"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485" w:type="dxa"/>
            <w:vMerge/>
            <w:vAlign w:val="center"/>
          </w:tcPr>
          <w:p w:rsidR="00BB1D36" w:rsidRPr="00BB1D36" w:rsidRDefault="00BB1D36" w:rsidP="00BB1D36">
            <w:pPr>
              <w:jc w:val="center"/>
              <w:rPr>
                <w:rFonts w:ascii="Times New Roman" w:eastAsia="Calibri" w:hAnsi="Times New Roman" w:cs="Times New Roman"/>
                <w:b/>
                <w:sz w:val="18"/>
                <w:szCs w:val="18"/>
              </w:rPr>
            </w:pPr>
          </w:p>
        </w:tc>
      </w:tr>
      <w:tr w:rsidR="00BB1D36" w:rsidRPr="00BB1D36" w:rsidTr="00BB1D36">
        <w:trPr>
          <w:trHeight w:val="143"/>
          <w:jc w:val="center"/>
        </w:trPr>
        <w:tc>
          <w:tcPr>
            <w:tcW w:w="4609" w:type="dxa"/>
          </w:tcPr>
          <w:p w:rsidR="00BB1D36" w:rsidRPr="00BB1D36" w:rsidRDefault="00BB1D36" w:rsidP="00BB1D36">
            <w:pPr>
              <w:jc w:val="both"/>
              <w:rPr>
                <w:rFonts w:ascii="Times New Roman" w:eastAsia="Calibri" w:hAnsi="Times New Roman" w:cs="Times New Roman"/>
                <w:b/>
                <w:sz w:val="18"/>
                <w:szCs w:val="18"/>
              </w:rPr>
            </w:pPr>
            <w:r w:rsidRPr="00BB1D36">
              <w:rPr>
                <w:rFonts w:ascii="Times New Roman" w:eastAsia="Calibri" w:hAnsi="Times New Roman" w:cs="Times New Roman"/>
                <w:b/>
                <w:sz w:val="18"/>
                <w:szCs w:val="18"/>
              </w:rPr>
              <w:t xml:space="preserve">РАЗДЕЛ 3. </w:t>
            </w:r>
            <w:r w:rsidRPr="00BB1D36">
              <w:rPr>
                <w:rFonts w:ascii="Times New Roman" w:eastAsia="Calibri" w:hAnsi="Times New Roman" w:cs="Times New Roman"/>
                <w:sz w:val="18"/>
                <w:szCs w:val="18"/>
              </w:rPr>
              <w:t>Основы рационального природопользования</w:t>
            </w:r>
          </w:p>
        </w:tc>
        <w:tc>
          <w:tcPr>
            <w:tcW w:w="993"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452"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711"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485" w:type="dxa"/>
            <w:vMerge/>
            <w:vAlign w:val="center"/>
          </w:tcPr>
          <w:p w:rsidR="00BB1D36" w:rsidRPr="00BB1D36" w:rsidRDefault="00BB1D36" w:rsidP="00BB1D36">
            <w:pPr>
              <w:jc w:val="center"/>
              <w:rPr>
                <w:rFonts w:ascii="Times New Roman" w:eastAsia="Calibri" w:hAnsi="Times New Roman" w:cs="Times New Roman"/>
                <w:b/>
                <w:sz w:val="18"/>
                <w:szCs w:val="18"/>
              </w:rPr>
            </w:pPr>
          </w:p>
        </w:tc>
      </w:tr>
      <w:tr w:rsidR="00BB1D36" w:rsidRPr="00BB1D36" w:rsidTr="00BB1D36">
        <w:trPr>
          <w:trHeight w:val="330"/>
          <w:jc w:val="center"/>
        </w:trPr>
        <w:tc>
          <w:tcPr>
            <w:tcW w:w="4609" w:type="dxa"/>
          </w:tcPr>
          <w:p w:rsidR="00BB1D36" w:rsidRPr="00BB1D36" w:rsidRDefault="00BB1D36" w:rsidP="00BB1D36">
            <w:pPr>
              <w:jc w:val="both"/>
              <w:rPr>
                <w:rFonts w:ascii="Times New Roman" w:eastAsia="Calibri" w:hAnsi="Times New Roman" w:cs="Times New Roman"/>
                <w:b/>
                <w:sz w:val="18"/>
                <w:szCs w:val="18"/>
              </w:rPr>
            </w:pPr>
            <w:r w:rsidRPr="00BB1D36">
              <w:rPr>
                <w:rFonts w:ascii="Times New Roman" w:eastAsia="Calibri" w:hAnsi="Times New Roman" w:cs="Times New Roman"/>
                <w:b/>
                <w:sz w:val="18"/>
                <w:szCs w:val="18"/>
              </w:rPr>
              <w:t xml:space="preserve">РАЗДЕЛ 4. </w:t>
            </w:r>
            <w:r w:rsidRPr="00BB1D36">
              <w:rPr>
                <w:rFonts w:ascii="Times New Roman" w:eastAsia="Calibri" w:hAnsi="Times New Roman" w:cs="Times New Roman"/>
                <w:sz w:val="18"/>
                <w:szCs w:val="18"/>
              </w:rPr>
              <w:t>Понятие качества окружающей среды. Нормативы качества</w:t>
            </w:r>
          </w:p>
        </w:tc>
        <w:tc>
          <w:tcPr>
            <w:tcW w:w="993" w:type="dxa"/>
            <w:vMerge w:val="restart"/>
            <w:vAlign w:val="center"/>
          </w:tcPr>
          <w:p w:rsidR="00BB1D36" w:rsidRPr="00BB1D36" w:rsidRDefault="00BB1D36" w:rsidP="00B34817">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5</w:t>
            </w:r>
            <w:r w:rsidR="00B34817">
              <w:rPr>
                <w:rFonts w:ascii="Times New Roman" w:eastAsia="Calibri" w:hAnsi="Times New Roman" w:cs="Times New Roman"/>
                <w:b/>
                <w:sz w:val="18"/>
                <w:szCs w:val="18"/>
              </w:rPr>
              <w:t>2</w:t>
            </w:r>
            <w:r w:rsidRPr="00BB1D36">
              <w:rPr>
                <w:rFonts w:ascii="Times New Roman" w:eastAsia="Calibri" w:hAnsi="Times New Roman" w:cs="Times New Roman"/>
                <w:b/>
                <w:sz w:val="18"/>
                <w:szCs w:val="18"/>
              </w:rPr>
              <w:t>,7</w:t>
            </w:r>
          </w:p>
        </w:tc>
        <w:tc>
          <w:tcPr>
            <w:tcW w:w="1560" w:type="dxa"/>
            <w:vMerge w:val="restart"/>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ОПК-1</w:t>
            </w:r>
          </w:p>
        </w:tc>
        <w:tc>
          <w:tcPr>
            <w:tcW w:w="1560" w:type="dxa"/>
            <w:vMerge w:val="restart"/>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3</w:t>
            </w:r>
          </w:p>
        </w:tc>
        <w:tc>
          <w:tcPr>
            <w:tcW w:w="1452" w:type="dxa"/>
            <w:vMerge w:val="restart"/>
            <w:vAlign w:val="center"/>
          </w:tcPr>
          <w:p w:rsidR="00BB1D36" w:rsidRPr="00BB1D36" w:rsidRDefault="00B34817" w:rsidP="00BB1D36">
            <w:pPr>
              <w:jc w:val="center"/>
              <w:rPr>
                <w:rFonts w:ascii="Times New Roman" w:eastAsia="Calibri" w:hAnsi="Times New Roman" w:cs="Times New Roman"/>
                <w:sz w:val="18"/>
                <w:szCs w:val="18"/>
              </w:rPr>
            </w:pPr>
            <w:r>
              <w:rPr>
                <w:rFonts w:ascii="Times New Roman" w:eastAsia="Calibri" w:hAnsi="Times New Roman" w:cs="Times New Roman"/>
                <w:sz w:val="18"/>
                <w:szCs w:val="18"/>
              </w:rPr>
              <w:t>2</w:t>
            </w:r>
          </w:p>
        </w:tc>
        <w:tc>
          <w:tcPr>
            <w:tcW w:w="1711" w:type="dxa"/>
            <w:vMerge w:val="restart"/>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1</w:t>
            </w: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485" w:type="dxa"/>
            <w:vMerge w:val="restart"/>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49</w:t>
            </w:r>
            <w:r w:rsidR="00BB1D36" w:rsidRPr="00BB1D36">
              <w:rPr>
                <w:rFonts w:ascii="Times New Roman" w:eastAsia="Calibri" w:hAnsi="Times New Roman" w:cs="Times New Roman"/>
                <w:b/>
                <w:sz w:val="18"/>
                <w:szCs w:val="18"/>
              </w:rPr>
              <w:t>,7</w:t>
            </w:r>
          </w:p>
        </w:tc>
      </w:tr>
      <w:tr w:rsidR="00BB1D36" w:rsidRPr="00BB1D36" w:rsidTr="00BB1D36">
        <w:trPr>
          <w:trHeight w:val="170"/>
          <w:jc w:val="center"/>
        </w:trPr>
        <w:tc>
          <w:tcPr>
            <w:tcW w:w="4609" w:type="dxa"/>
          </w:tcPr>
          <w:p w:rsidR="00BB1D36" w:rsidRPr="00BB1D36" w:rsidRDefault="00BB1D36" w:rsidP="00BB1D36">
            <w:pPr>
              <w:jc w:val="both"/>
              <w:rPr>
                <w:rFonts w:ascii="Times New Roman" w:eastAsia="Calibri" w:hAnsi="Times New Roman" w:cs="Times New Roman"/>
                <w:b/>
                <w:sz w:val="18"/>
                <w:szCs w:val="18"/>
              </w:rPr>
            </w:pPr>
            <w:r w:rsidRPr="00BB1D36">
              <w:rPr>
                <w:rFonts w:ascii="Times New Roman" w:eastAsia="Calibri" w:hAnsi="Times New Roman" w:cs="Times New Roman"/>
                <w:b/>
                <w:sz w:val="18"/>
                <w:szCs w:val="18"/>
              </w:rPr>
              <w:t xml:space="preserve">РАЗДЕЛ 5. </w:t>
            </w:r>
            <w:r w:rsidRPr="00BB1D36">
              <w:rPr>
                <w:rFonts w:ascii="Times New Roman" w:eastAsia="Calibri" w:hAnsi="Times New Roman" w:cs="Times New Roman"/>
                <w:sz w:val="18"/>
                <w:szCs w:val="18"/>
              </w:rPr>
              <w:t>Мониторинг состояния окружающей среды</w:t>
            </w:r>
          </w:p>
        </w:tc>
        <w:tc>
          <w:tcPr>
            <w:tcW w:w="993"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452"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711"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485" w:type="dxa"/>
            <w:vMerge/>
            <w:vAlign w:val="center"/>
          </w:tcPr>
          <w:p w:rsidR="00BB1D36" w:rsidRPr="00BB1D36" w:rsidRDefault="00BB1D36" w:rsidP="00BB1D36">
            <w:pPr>
              <w:jc w:val="center"/>
              <w:rPr>
                <w:rFonts w:ascii="Times New Roman" w:eastAsia="Calibri" w:hAnsi="Times New Roman" w:cs="Times New Roman"/>
                <w:b/>
                <w:sz w:val="18"/>
                <w:szCs w:val="18"/>
              </w:rPr>
            </w:pPr>
          </w:p>
        </w:tc>
      </w:tr>
      <w:tr w:rsidR="00BB1D36" w:rsidRPr="00BB1D36" w:rsidTr="00BB1D36">
        <w:trPr>
          <w:trHeight w:val="170"/>
          <w:jc w:val="center"/>
        </w:trPr>
        <w:tc>
          <w:tcPr>
            <w:tcW w:w="4609" w:type="dxa"/>
          </w:tcPr>
          <w:p w:rsidR="00BB1D36" w:rsidRPr="00BB1D36" w:rsidRDefault="00BB1D36" w:rsidP="00BB1D36">
            <w:pPr>
              <w:jc w:val="both"/>
              <w:rPr>
                <w:rFonts w:ascii="Times New Roman" w:eastAsia="Calibri" w:hAnsi="Times New Roman" w:cs="Times New Roman"/>
                <w:b/>
                <w:sz w:val="18"/>
                <w:szCs w:val="18"/>
              </w:rPr>
            </w:pPr>
            <w:r w:rsidRPr="00BB1D36">
              <w:rPr>
                <w:rFonts w:ascii="Times New Roman" w:eastAsia="Calibri" w:hAnsi="Times New Roman" w:cs="Times New Roman"/>
                <w:b/>
                <w:sz w:val="18"/>
                <w:szCs w:val="18"/>
              </w:rPr>
              <w:t xml:space="preserve">РАЗДЕЛ 6. </w:t>
            </w:r>
            <w:r w:rsidRPr="00BB1D36">
              <w:rPr>
                <w:rFonts w:ascii="Times New Roman" w:eastAsia="Calibri" w:hAnsi="Times New Roman" w:cs="Times New Roman"/>
                <w:sz w:val="18"/>
                <w:szCs w:val="18"/>
              </w:rPr>
              <w:t>Экологические проблемы современности</w:t>
            </w:r>
          </w:p>
        </w:tc>
        <w:tc>
          <w:tcPr>
            <w:tcW w:w="993"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Align w:val="center"/>
          </w:tcPr>
          <w:p w:rsidR="00BB1D36" w:rsidRPr="00BB1D36" w:rsidRDefault="00BB1D36" w:rsidP="00B34817">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ОПК-</w:t>
            </w:r>
            <w:r w:rsidR="00B34817">
              <w:rPr>
                <w:rFonts w:ascii="Times New Roman" w:eastAsia="Calibri" w:hAnsi="Times New Roman" w:cs="Times New Roman"/>
                <w:b/>
                <w:sz w:val="18"/>
                <w:szCs w:val="18"/>
              </w:rPr>
              <w:t>7</w:t>
            </w:r>
          </w:p>
        </w:tc>
        <w:tc>
          <w:tcPr>
            <w:tcW w:w="1560"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452" w:type="dxa"/>
            <w:vMerge/>
            <w:vAlign w:val="center"/>
          </w:tcPr>
          <w:p w:rsidR="00BB1D36" w:rsidRPr="00BB1D36" w:rsidRDefault="00BB1D36" w:rsidP="00BB1D36">
            <w:pPr>
              <w:jc w:val="center"/>
              <w:rPr>
                <w:rFonts w:ascii="Times New Roman" w:eastAsia="Calibri" w:hAnsi="Times New Roman" w:cs="Times New Roman"/>
                <w:sz w:val="18"/>
                <w:szCs w:val="18"/>
              </w:rPr>
            </w:pPr>
          </w:p>
        </w:tc>
        <w:tc>
          <w:tcPr>
            <w:tcW w:w="1711" w:type="dxa"/>
            <w:vMerge/>
            <w:vAlign w:val="center"/>
          </w:tcPr>
          <w:p w:rsidR="00BB1D36" w:rsidRPr="00BB1D36" w:rsidRDefault="00BB1D36" w:rsidP="00BB1D36">
            <w:pPr>
              <w:jc w:val="center"/>
              <w:rPr>
                <w:rFonts w:ascii="Times New Roman" w:eastAsia="Calibri" w:hAnsi="Times New Roman" w:cs="Times New Roman"/>
                <w:b/>
                <w:sz w:val="18"/>
                <w:szCs w:val="18"/>
              </w:rPr>
            </w:pPr>
          </w:p>
        </w:tc>
        <w:tc>
          <w:tcPr>
            <w:tcW w:w="1418" w:type="dxa"/>
            <w:vAlign w:val="center"/>
          </w:tcPr>
          <w:p w:rsidR="00BB1D36" w:rsidRPr="00BB1D36" w:rsidRDefault="00BB1D36" w:rsidP="00BB1D36">
            <w:pPr>
              <w:jc w:val="center"/>
              <w:rPr>
                <w:rFonts w:ascii="Times New Roman" w:eastAsia="Calibri" w:hAnsi="Times New Roman" w:cs="Times New Roman"/>
                <w:sz w:val="18"/>
                <w:szCs w:val="18"/>
              </w:rPr>
            </w:pPr>
            <w:r w:rsidRPr="00BB1D36">
              <w:rPr>
                <w:rFonts w:ascii="Times New Roman" w:eastAsia="Calibri" w:hAnsi="Times New Roman" w:cs="Times New Roman"/>
                <w:sz w:val="18"/>
                <w:szCs w:val="18"/>
              </w:rPr>
              <w:t>–</w:t>
            </w:r>
          </w:p>
        </w:tc>
        <w:tc>
          <w:tcPr>
            <w:tcW w:w="1485" w:type="dxa"/>
            <w:vMerge/>
            <w:vAlign w:val="center"/>
          </w:tcPr>
          <w:p w:rsidR="00BB1D36" w:rsidRPr="00BB1D36" w:rsidRDefault="00BB1D36" w:rsidP="00BB1D36">
            <w:pPr>
              <w:jc w:val="center"/>
              <w:rPr>
                <w:rFonts w:ascii="Times New Roman" w:eastAsia="Calibri" w:hAnsi="Times New Roman" w:cs="Times New Roman"/>
                <w:b/>
                <w:sz w:val="18"/>
                <w:szCs w:val="18"/>
              </w:rPr>
            </w:pPr>
          </w:p>
        </w:tc>
      </w:tr>
      <w:tr w:rsidR="00BB1D36" w:rsidRPr="00BB1D36" w:rsidTr="00BB1D36">
        <w:trPr>
          <w:trHeight w:val="170"/>
          <w:jc w:val="center"/>
        </w:trPr>
        <w:tc>
          <w:tcPr>
            <w:tcW w:w="4609" w:type="dxa"/>
            <w:vAlign w:val="center"/>
          </w:tcPr>
          <w:p w:rsidR="00BB1D36" w:rsidRPr="00BB1D36" w:rsidRDefault="00BB1D36" w:rsidP="00BB1D36">
            <w:pP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ИЗ</w:t>
            </w:r>
          </w:p>
        </w:tc>
        <w:tc>
          <w:tcPr>
            <w:tcW w:w="993"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2</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1452"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711"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418"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485"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r>
      <w:tr w:rsidR="00BB1D36" w:rsidRPr="00BB1D36" w:rsidTr="00BB1D36">
        <w:trPr>
          <w:trHeight w:val="170"/>
          <w:jc w:val="center"/>
        </w:trPr>
        <w:tc>
          <w:tcPr>
            <w:tcW w:w="4609" w:type="dxa"/>
            <w:vAlign w:val="center"/>
          </w:tcPr>
          <w:p w:rsidR="00BB1D36" w:rsidRPr="00BB1D36" w:rsidRDefault="00BB1D36" w:rsidP="00BB1D36">
            <w:pP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АК</w:t>
            </w:r>
          </w:p>
        </w:tc>
        <w:tc>
          <w:tcPr>
            <w:tcW w:w="993"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0,3</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p>
        </w:tc>
        <w:tc>
          <w:tcPr>
            <w:tcW w:w="1452"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711"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418"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485"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r>
      <w:tr w:rsidR="00BB1D36" w:rsidRPr="00BB1D36" w:rsidTr="00BB1D36">
        <w:trPr>
          <w:trHeight w:val="170"/>
          <w:jc w:val="center"/>
        </w:trPr>
        <w:tc>
          <w:tcPr>
            <w:tcW w:w="4609" w:type="dxa"/>
            <w:vAlign w:val="center"/>
          </w:tcPr>
          <w:p w:rsidR="00BB1D36" w:rsidRPr="00BB1D36" w:rsidRDefault="00BB1D36" w:rsidP="00BB1D36">
            <w:pP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Контроль</w:t>
            </w:r>
          </w:p>
        </w:tc>
        <w:tc>
          <w:tcPr>
            <w:tcW w:w="993"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1452"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1711"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w:t>
            </w:r>
          </w:p>
        </w:tc>
        <w:tc>
          <w:tcPr>
            <w:tcW w:w="1418"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485"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r>
      <w:tr w:rsidR="00BB1D36" w:rsidRPr="00BB1D36" w:rsidTr="00BB1D36">
        <w:trPr>
          <w:trHeight w:val="170"/>
          <w:jc w:val="center"/>
        </w:trPr>
        <w:tc>
          <w:tcPr>
            <w:tcW w:w="4609" w:type="dxa"/>
            <w:vAlign w:val="center"/>
          </w:tcPr>
          <w:p w:rsidR="00BB1D36" w:rsidRPr="00BB1D36" w:rsidRDefault="00BB1D36" w:rsidP="00BB1D36">
            <w:pPr>
              <w:rPr>
                <w:rFonts w:ascii="Times New Roman" w:eastAsia="Calibri" w:hAnsi="Times New Roman" w:cs="Times New Roman"/>
                <w:b/>
                <w:sz w:val="18"/>
                <w:szCs w:val="18"/>
              </w:rPr>
            </w:pPr>
            <w:r w:rsidRPr="00BB1D36">
              <w:rPr>
                <w:rFonts w:ascii="Times New Roman" w:eastAsia="Calibri" w:hAnsi="Times New Roman" w:cs="Times New Roman"/>
                <w:b/>
                <w:sz w:val="18"/>
                <w:szCs w:val="18"/>
              </w:rPr>
              <w:t>Всего часов</w:t>
            </w:r>
          </w:p>
        </w:tc>
        <w:tc>
          <w:tcPr>
            <w:tcW w:w="993"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108</w:t>
            </w: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p>
        </w:tc>
        <w:tc>
          <w:tcPr>
            <w:tcW w:w="1560"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4</w:t>
            </w:r>
          </w:p>
        </w:tc>
        <w:tc>
          <w:tcPr>
            <w:tcW w:w="1452" w:type="dxa"/>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4</w:t>
            </w:r>
          </w:p>
        </w:tc>
        <w:tc>
          <w:tcPr>
            <w:tcW w:w="1711"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2</w:t>
            </w:r>
          </w:p>
        </w:tc>
        <w:tc>
          <w:tcPr>
            <w:tcW w:w="1418" w:type="dxa"/>
            <w:vAlign w:val="center"/>
          </w:tcPr>
          <w:p w:rsidR="00BB1D36" w:rsidRPr="00BB1D36" w:rsidRDefault="00BB1D36" w:rsidP="00BB1D36">
            <w:pPr>
              <w:jc w:val="center"/>
              <w:rPr>
                <w:rFonts w:ascii="Times New Roman" w:eastAsia="Calibri" w:hAnsi="Times New Roman" w:cs="Times New Roman"/>
                <w:b/>
                <w:sz w:val="18"/>
                <w:szCs w:val="18"/>
              </w:rPr>
            </w:pPr>
            <w:r w:rsidRPr="00BB1D36">
              <w:rPr>
                <w:rFonts w:ascii="Times New Roman" w:eastAsia="Calibri" w:hAnsi="Times New Roman" w:cs="Times New Roman"/>
                <w:b/>
                <w:sz w:val="18"/>
                <w:szCs w:val="18"/>
              </w:rPr>
              <w:t>х</w:t>
            </w:r>
          </w:p>
        </w:tc>
        <w:tc>
          <w:tcPr>
            <w:tcW w:w="1485" w:type="dxa"/>
            <w:vAlign w:val="center"/>
          </w:tcPr>
          <w:p w:rsidR="00BB1D36" w:rsidRPr="00BB1D36" w:rsidRDefault="00B34817" w:rsidP="00BB1D36">
            <w:pPr>
              <w:jc w:val="center"/>
              <w:rPr>
                <w:rFonts w:ascii="Times New Roman" w:eastAsia="Calibri" w:hAnsi="Times New Roman" w:cs="Times New Roman"/>
                <w:b/>
                <w:sz w:val="18"/>
                <w:szCs w:val="18"/>
              </w:rPr>
            </w:pPr>
            <w:r>
              <w:rPr>
                <w:rFonts w:ascii="Times New Roman" w:eastAsia="Calibri" w:hAnsi="Times New Roman" w:cs="Times New Roman"/>
                <w:b/>
                <w:sz w:val="18"/>
                <w:szCs w:val="18"/>
              </w:rPr>
              <w:t>99</w:t>
            </w:r>
            <w:r w:rsidR="00BB1D36" w:rsidRPr="00BB1D36">
              <w:rPr>
                <w:rFonts w:ascii="Times New Roman" w:eastAsia="Calibri" w:hAnsi="Times New Roman" w:cs="Times New Roman"/>
                <w:b/>
                <w:sz w:val="18"/>
                <w:szCs w:val="18"/>
              </w:rPr>
              <w:t>,7</w:t>
            </w:r>
          </w:p>
        </w:tc>
      </w:tr>
    </w:tbl>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sectPr w:rsidR="00BB1D36" w:rsidRPr="00BB1D36" w:rsidSect="00BB1D36">
          <w:pgSz w:w="16838" w:h="11906" w:orient="landscape"/>
          <w:pgMar w:top="1701" w:right="1134" w:bottom="851" w:left="1134" w:header="709" w:footer="709" w:gutter="0"/>
          <w:cols w:space="708"/>
          <w:docGrid w:linePitch="381"/>
        </w:sectPr>
      </w:pPr>
    </w:p>
    <w:p w:rsidR="00BB1D36" w:rsidRPr="00BB1D36" w:rsidRDefault="00BB1D36" w:rsidP="00BB1D36">
      <w:pPr>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lastRenderedPageBreak/>
        <w:t>3.1.2. Наименование разделов (тем), их содержание, объём в часах лекционных занятий (по семестрам)</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2220"/>
        <w:gridCol w:w="5647"/>
        <w:gridCol w:w="1259"/>
      </w:tblGrid>
      <w:tr w:rsidR="00BB1D36" w:rsidRPr="00BB1D36" w:rsidTr="00BB1D36">
        <w:trPr>
          <w:tblHeader/>
        </w:trPr>
        <w:tc>
          <w:tcPr>
            <w:tcW w:w="655" w:type="dxa"/>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w:t>
            </w:r>
          </w:p>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темы</w:t>
            </w:r>
          </w:p>
        </w:tc>
        <w:tc>
          <w:tcPr>
            <w:tcW w:w="2220" w:type="dxa"/>
            <w:tcBorders>
              <w:right w:val="single" w:sz="8" w:space="0" w:color="auto"/>
            </w:tcBorders>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Наименование темы</w:t>
            </w:r>
          </w:p>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p>
        </w:tc>
        <w:tc>
          <w:tcPr>
            <w:tcW w:w="5647" w:type="dxa"/>
            <w:tcBorders>
              <w:right w:val="single" w:sz="8" w:space="0" w:color="auto"/>
            </w:tcBorders>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Основное содержание темы</w:t>
            </w:r>
          </w:p>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p>
        </w:tc>
        <w:tc>
          <w:tcPr>
            <w:tcW w:w="1259" w:type="dxa"/>
            <w:tcBorders>
              <w:left w:val="single" w:sz="8" w:space="0" w:color="auto"/>
            </w:tcBorders>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 xml:space="preserve">Кол-во часов </w:t>
            </w:r>
          </w:p>
        </w:tc>
      </w:tr>
      <w:tr w:rsidR="00BB1D36" w:rsidRPr="00BB1D36" w:rsidTr="00BB1D36">
        <w:trPr>
          <w:tblHeader/>
        </w:trPr>
        <w:tc>
          <w:tcPr>
            <w:tcW w:w="655" w:type="dxa"/>
          </w:tcPr>
          <w:p w:rsidR="00BB1D36" w:rsidRPr="00BB1D36" w:rsidRDefault="00BB1D36" w:rsidP="00BB1D36">
            <w:pPr>
              <w:spacing w:after="0" w:line="240" w:lineRule="auto"/>
              <w:jc w:val="center"/>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1</w:t>
            </w:r>
          </w:p>
        </w:tc>
        <w:tc>
          <w:tcPr>
            <w:tcW w:w="2220" w:type="dxa"/>
          </w:tcPr>
          <w:p w:rsidR="00BB1D36" w:rsidRPr="00BB1D36" w:rsidRDefault="00BB1D36" w:rsidP="00BB1D36">
            <w:pPr>
              <w:spacing w:after="0" w:line="240" w:lineRule="auto"/>
              <w:jc w:val="center"/>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2</w:t>
            </w:r>
          </w:p>
        </w:tc>
        <w:tc>
          <w:tcPr>
            <w:tcW w:w="5647" w:type="dxa"/>
          </w:tcPr>
          <w:p w:rsidR="00BB1D36" w:rsidRPr="00BB1D36" w:rsidRDefault="00BB1D36" w:rsidP="00BB1D36">
            <w:pPr>
              <w:spacing w:after="0" w:line="240" w:lineRule="auto"/>
              <w:jc w:val="center"/>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3</w:t>
            </w:r>
          </w:p>
        </w:tc>
        <w:tc>
          <w:tcPr>
            <w:tcW w:w="1259" w:type="dxa"/>
          </w:tcPr>
          <w:p w:rsidR="00BB1D36" w:rsidRPr="00BB1D36" w:rsidRDefault="00BB1D36" w:rsidP="00BB1D36">
            <w:pPr>
              <w:spacing w:after="0" w:line="240" w:lineRule="auto"/>
              <w:jc w:val="center"/>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4</w:t>
            </w:r>
          </w:p>
        </w:tc>
      </w:tr>
      <w:tr w:rsidR="00BB1D36" w:rsidRPr="00BB1D36" w:rsidTr="00BB1D36">
        <w:trPr>
          <w:trHeight w:val="833"/>
        </w:trPr>
        <w:tc>
          <w:tcPr>
            <w:tcW w:w="655" w:type="dxa"/>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w:t>
            </w:r>
          </w:p>
        </w:tc>
        <w:tc>
          <w:tcPr>
            <w:tcW w:w="2220" w:type="dxa"/>
          </w:tcPr>
          <w:p w:rsidR="00BB1D36" w:rsidRPr="00BB1D36" w:rsidRDefault="00BB1D36" w:rsidP="00BB1D36">
            <w:pPr>
              <w:widowControl w:val="0"/>
              <w:spacing w:after="0" w:line="240" w:lineRule="auto"/>
              <w:jc w:val="both"/>
              <w:rPr>
                <w:rFonts w:ascii="Times New Roman" w:eastAsia="Times New Roman" w:hAnsi="Times New Roman" w:cs="Times New Roman"/>
                <w:bCs/>
                <w:i/>
                <w:sz w:val="20"/>
                <w:szCs w:val="20"/>
                <w:lang w:eastAsia="ru-RU"/>
              </w:rPr>
            </w:pPr>
            <w:r w:rsidRPr="00BB1D36">
              <w:rPr>
                <w:rFonts w:ascii="Times New Roman" w:eastAsia="Times New Roman" w:hAnsi="Times New Roman" w:cs="Times New Roman"/>
                <w:bCs/>
                <w:i/>
                <w:sz w:val="20"/>
                <w:szCs w:val="20"/>
                <w:lang w:eastAsia="ru-RU"/>
              </w:rPr>
              <w:t>РАЗДЕЛ 1.</w:t>
            </w:r>
            <w:r w:rsidRPr="00BB1D36">
              <w:rPr>
                <w:rFonts w:ascii="Times New Roman" w:eastAsia="Times New Roman" w:hAnsi="Times New Roman" w:cs="Times New Roman"/>
                <w:sz w:val="20"/>
                <w:szCs w:val="20"/>
                <w:lang w:eastAsia="ru-RU"/>
              </w:rPr>
              <w:t xml:space="preserve"> </w:t>
            </w:r>
            <w:r w:rsidRPr="00BB1D36">
              <w:rPr>
                <w:rFonts w:ascii="Times New Roman" w:eastAsia="Times New Roman" w:hAnsi="Times New Roman" w:cs="Times New Roman"/>
                <w:i/>
                <w:sz w:val="20"/>
                <w:szCs w:val="20"/>
                <w:lang w:eastAsia="ru-RU"/>
              </w:rPr>
              <w:t>Основы общей экологии</w:t>
            </w:r>
          </w:p>
        </w:tc>
        <w:tc>
          <w:tcPr>
            <w:tcW w:w="5647" w:type="dxa"/>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Понятие системы, эффект системы, системность в природе. Основные признаки живых систем. Уровни организации живых систем. Область изучения экологии.</w:t>
            </w: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i/>
                <w:sz w:val="20"/>
                <w:szCs w:val="20"/>
                <w:lang w:eastAsia="ru-RU"/>
              </w:rPr>
              <w:t>Среда обитания.</w:t>
            </w:r>
            <w:r w:rsidRPr="00BB1D36">
              <w:rPr>
                <w:rFonts w:ascii="Times New Roman" w:eastAsia="Times New Roman" w:hAnsi="Times New Roman" w:cs="Times New Roman"/>
                <w:sz w:val="20"/>
                <w:szCs w:val="20"/>
                <w:lang w:eastAsia="ru-RU"/>
              </w:rPr>
              <w:t xml:space="preserve"> Основные среды жизни. Важнейшие адаптации живых организмов. Экологические факторы. Абиотические и биотические факторы среды обитания. Антропогенные факторы. Прямое и косвенное воздействие.</w:t>
            </w:r>
          </w:p>
          <w:p w:rsidR="00BB1D36" w:rsidRPr="00BB1D36" w:rsidRDefault="00BB1D36" w:rsidP="00BB1D36">
            <w:pPr>
              <w:spacing w:after="0" w:line="240" w:lineRule="auto"/>
              <w:jc w:val="both"/>
              <w:rPr>
                <w:rFonts w:ascii="Times New Roman" w:eastAsia="Times New Roman" w:hAnsi="Times New Roman" w:cs="Times New Roman"/>
                <w:spacing w:val="-4"/>
                <w:sz w:val="20"/>
                <w:szCs w:val="20"/>
                <w:lang w:eastAsia="ru-RU"/>
              </w:rPr>
            </w:pPr>
            <w:r w:rsidRPr="00BB1D36">
              <w:rPr>
                <w:rFonts w:ascii="Times New Roman" w:eastAsia="Times New Roman" w:hAnsi="Times New Roman" w:cs="Times New Roman"/>
                <w:b/>
                <w:i/>
                <w:spacing w:val="-4"/>
                <w:sz w:val="20"/>
                <w:szCs w:val="20"/>
                <w:lang w:eastAsia="ru-RU"/>
              </w:rPr>
              <w:t>Закономерности действия экологических факторов.</w:t>
            </w:r>
            <w:r w:rsidRPr="00BB1D36">
              <w:rPr>
                <w:rFonts w:ascii="Times New Roman" w:eastAsia="Times New Roman" w:hAnsi="Times New Roman" w:cs="Times New Roman"/>
                <w:spacing w:val="-4"/>
                <w:sz w:val="20"/>
                <w:szCs w:val="20"/>
                <w:lang w:eastAsia="ru-RU"/>
              </w:rPr>
              <w:t xml:space="preserve"> Количественное выражение действия экологического фактора. Закон минимума Либиха. Закон толерантности Шелфорда.</w:t>
            </w: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i/>
                <w:sz w:val="20"/>
                <w:szCs w:val="20"/>
                <w:lang w:eastAsia="ru-RU"/>
              </w:rPr>
              <w:t>Экосистема.</w:t>
            </w:r>
            <w:r w:rsidRPr="00BB1D36">
              <w:rPr>
                <w:rFonts w:ascii="Times New Roman" w:eastAsia="Times New Roman" w:hAnsi="Times New Roman" w:cs="Times New Roman"/>
                <w:sz w:val="20"/>
                <w:szCs w:val="20"/>
                <w:lang w:eastAsia="ru-RU"/>
              </w:rPr>
              <w:t xml:space="preserve"> Биоценоз и биотоп. Структура экосистемы. Структура живого сообщества в составе экосистемы (пространственная, видовая, экологическая). Круговорот веществ и поток энергии в экосистеме. Цепи питания. Правило 10 %. Экологические пирамиды.</w:t>
            </w: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i/>
                <w:sz w:val="20"/>
                <w:szCs w:val="20"/>
                <w:lang w:eastAsia="ru-RU"/>
              </w:rPr>
              <w:t>Динамика экосистем.</w:t>
            </w:r>
            <w:r w:rsidRPr="00BB1D36">
              <w:rPr>
                <w:rFonts w:ascii="Times New Roman" w:eastAsia="Times New Roman" w:hAnsi="Times New Roman" w:cs="Times New Roman"/>
                <w:sz w:val="20"/>
                <w:szCs w:val="20"/>
                <w:lang w:eastAsia="ru-RU"/>
              </w:rPr>
              <w:t xml:space="preserve"> Экологическая сукцессия. Первичные и вторичные сукцессии. Климаксное сообщество. Понятие устойчивости экосистем.</w:t>
            </w:r>
          </w:p>
        </w:tc>
        <w:tc>
          <w:tcPr>
            <w:tcW w:w="1259" w:type="dxa"/>
            <w:vMerge w:val="restart"/>
            <w:vAlign w:val="center"/>
          </w:tcPr>
          <w:p w:rsidR="00BB1D36" w:rsidRPr="00BB1D36" w:rsidRDefault="00B34817" w:rsidP="00BB1D36">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r>
      <w:tr w:rsidR="00BB1D36" w:rsidRPr="00BB1D36" w:rsidTr="00BB1D36">
        <w:trPr>
          <w:trHeight w:val="284"/>
        </w:trPr>
        <w:tc>
          <w:tcPr>
            <w:tcW w:w="655" w:type="dxa"/>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w:t>
            </w:r>
          </w:p>
        </w:tc>
        <w:tc>
          <w:tcPr>
            <w:tcW w:w="2220" w:type="dxa"/>
          </w:tcPr>
          <w:p w:rsidR="00BB1D36" w:rsidRPr="00BB1D36" w:rsidRDefault="00BB1D36" w:rsidP="00BB1D36">
            <w:pPr>
              <w:widowControl w:val="0"/>
              <w:spacing w:after="0" w:line="240" w:lineRule="auto"/>
              <w:jc w:val="both"/>
              <w:rPr>
                <w:rFonts w:ascii="Times New Roman" w:eastAsia="Times New Roman" w:hAnsi="Times New Roman" w:cs="Times New Roman"/>
                <w:bCs/>
                <w:i/>
                <w:sz w:val="20"/>
                <w:szCs w:val="20"/>
                <w:lang w:eastAsia="ru-RU"/>
              </w:rPr>
            </w:pPr>
            <w:r w:rsidRPr="00BB1D36">
              <w:rPr>
                <w:rFonts w:ascii="Times New Roman" w:eastAsia="Times New Roman" w:hAnsi="Times New Roman" w:cs="Times New Roman"/>
                <w:bCs/>
                <w:i/>
                <w:sz w:val="20"/>
                <w:szCs w:val="20"/>
                <w:lang w:eastAsia="ru-RU"/>
              </w:rPr>
              <w:t>РАЗДЕЛ 2. Основы учения о биосфере</w:t>
            </w:r>
            <w:r w:rsidRPr="00BB1D36">
              <w:rPr>
                <w:rFonts w:ascii="Times New Roman" w:eastAsia="Times New Roman" w:hAnsi="Times New Roman" w:cs="Times New Roman"/>
                <w:sz w:val="20"/>
                <w:szCs w:val="20"/>
                <w:lang w:eastAsia="ru-RU"/>
              </w:rPr>
              <w:t xml:space="preserve"> </w:t>
            </w:r>
          </w:p>
        </w:tc>
        <w:tc>
          <w:tcPr>
            <w:tcW w:w="5647" w:type="dxa"/>
          </w:tcPr>
          <w:p w:rsidR="00BB1D36" w:rsidRPr="00BB1D36" w:rsidRDefault="00BB1D36" w:rsidP="00BB1D36">
            <w:pPr>
              <w:spacing w:after="0" w:line="240" w:lineRule="auto"/>
              <w:jc w:val="both"/>
              <w:rPr>
                <w:rFonts w:ascii="Times New Roman" w:eastAsia="Times New Roman" w:hAnsi="Times New Roman" w:cs="Times New Roman"/>
                <w:bCs/>
                <w:sz w:val="20"/>
                <w:szCs w:val="20"/>
                <w:lang w:eastAsia="ru-RU"/>
              </w:rPr>
            </w:pPr>
            <w:r w:rsidRPr="00BB1D36">
              <w:rPr>
                <w:rFonts w:ascii="Times New Roman" w:eastAsia="Times New Roman" w:hAnsi="Times New Roman" w:cs="Times New Roman"/>
                <w:sz w:val="20"/>
                <w:szCs w:val="20"/>
                <w:lang w:eastAsia="ru-RU"/>
              </w:rPr>
              <w:t xml:space="preserve">Понятие биосферы. Границы биосферы. Учение Вернадского о биосфере. Типы вещества биосферы. Роль живого вещества. Круговорот веществ в биосфере. Биогеохимические циклы. Эволюция биосферы. Основные этапы. Общие закономерности. </w:t>
            </w:r>
          </w:p>
        </w:tc>
        <w:tc>
          <w:tcPr>
            <w:tcW w:w="1259" w:type="dxa"/>
            <w:vMerge/>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p>
        </w:tc>
      </w:tr>
      <w:tr w:rsidR="00BB1D36" w:rsidRPr="00BB1D36" w:rsidTr="00BB1D36">
        <w:trPr>
          <w:trHeight w:val="64"/>
        </w:trPr>
        <w:tc>
          <w:tcPr>
            <w:tcW w:w="655" w:type="dxa"/>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3</w:t>
            </w:r>
          </w:p>
        </w:tc>
        <w:tc>
          <w:tcPr>
            <w:tcW w:w="2220" w:type="dxa"/>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Cs/>
                <w:i/>
                <w:sz w:val="20"/>
                <w:szCs w:val="20"/>
                <w:lang w:eastAsia="ru-RU"/>
              </w:rPr>
              <w:t xml:space="preserve">РАЗДЕЛ 3. </w:t>
            </w:r>
            <w:r w:rsidRPr="00BB1D36">
              <w:rPr>
                <w:rFonts w:ascii="Times New Roman" w:eastAsia="Times New Roman" w:hAnsi="Times New Roman" w:cs="Times New Roman"/>
                <w:i/>
                <w:sz w:val="20"/>
                <w:szCs w:val="20"/>
                <w:lang w:eastAsia="ru-RU"/>
              </w:rPr>
              <w:t>Основы рационального природопользования</w:t>
            </w:r>
          </w:p>
        </w:tc>
        <w:tc>
          <w:tcPr>
            <w:tcW w:w="5647" w:type="dxa"/>
          </w:tcPr>
          <w:p w:rsidR="00BB1D36" w:rsidRPr="00BB1D36" w:rsidRDefault="00BB1D36" w:rsidP="00BB1D36">
            <w:pPr>
              <w:spacing w:after="0" w:line="240" w:lineRule="auto"/>
              <w:jc w:val="both"/>
              <w:rPr>
                <w:rFonts w:ascii="Times New Roman" w:eastAsia="Times New Roman" w:hAnsi="Times New Roman" w:cs="Times New Roman"/>
                <w:bCs/>
                <w:sz w:val="20"/>
                <w:szCs w:val="20"/>
                <w:lang w:eastAsia="ru-RU"/>
              </w:rPr>
            </w:pPr>
            <w:r w:rsidRPr="00BB1D36">
              <w:rPr>
                <w:rFonts w:ascii="Times New Roman" w:eastAsia="Times New Roman" w:hAnsi="Times New Roman" w:cs="Times New Roman"/>
                <w:sz w:val="20"/>
                <w:szCs w:val="20"/>
                <w:lang w:eastAsia="ru-RU"/>
              </w:rPr>
              <w:t>Понятие «природные ресурсы». Экологическая и генетическая классификации природных ресурсов Основные группы природных ресурсов, формы их использования, основные типы природопользования, экологические последствия.</w:t>
            </w:r>
          </w:p>
        </w:tc>
        <w:tc>
          <w:tcPr>
            <w:tcW w:w="1259" w:type="dxa"/>
            <w:vMerge/>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p>
        </w:tc>
      </w:tr>
      <w:tr w:rsidR="00BB1D36" w:rsidRPr="00BB1D36" w:rsidTr="00BB1D36">
        <w:trPr>
          <w:trHeight w:val="64"/>
        </w:trPr>
        <w:tc>
          <w:tcPr>
            <w:tcW w:w="655" w:type="dxa"/>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4</w:t>
            </w:r>
          </w:p>
        </w:tc>
        <w:tc>
          <w:tcPr>
            <w:tcW w:w="2220" w:type="dxa"/>
          </w:tcPr>
          <w:p w:rsidR="00BB1D36" w:rsidRPr="00BB1D36" w:rsidRDefault="00BB1D36" w:rsidP="00BB1D36">
            <w:pPr>
              <w:spacing w:after="0" w:line="240" w:lineRule="auto"/>
              <w:jc w:val="both"/>
              <w:rPr>
                <w:rFonts w:ascii="Times New Roman" w:eastAsia="Times New Roman" w:hAnsi="Times New Roman" w:cs="Times New Roman"/>
                <w:b/>
                <w:bCs/>
                <w:i/>
                <w:sz w:val="20"/>
                <w:szCs w:val="20"/>
                <w:lang w:eastAsia="ru-RU"/>
              </w:rPr>
            </w:pPr>
            <w:r w:rsidRPr="00BB1D36">
              <w:rPr>
                <w:rFonts w:ascii="Times New Roman" w:eastAsia="Calibri" w:hAnsi="Times New Roman" w:cs="Times New Roman"/>
                <w:b/>
                <w:i/>
                <w:sz w:val="20"/>
                <w:szCs w:val="20"/>
              </w:rPr>
              <w:t xml:space="preserve">РАЗДЕЛ 4. </w:t>
            </w:r>
            <w:r w:rsidRPr="00BB1D36">
              <w:rPr>
                <w:rFonts w:ascii="Times New Roman" w:eastAsia="Calibri" w:hAnsi="Times New Roman" w:cs="Times New Roman"/>
                <w:i/>
                <w:sz w:val="20"/>
                <w:szCs w:val="20"/>
              </w:rPr>
              <w:t>Понятие качества окружающей среды. Нормативы качества</w:t>
            </w:r>
          </w:p>
        </w:tc>
        <w:tc>
          <w:tcPr>
            <w:tcW w:w="5647" w:type="dxa"/>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Загрязнение окружающей среды. Типы загрязнения. Основные причины. Атмосфера. Гидросфера. Почва.</w:t>
            </w: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Качество ОПС. Основные требования к нормативам качества ОПС. Санитарно-гигиенические, производственно-хозяйственные (производственно-ресурсные), комплексные (экосистемные) нормативы качества.</w:t>
            </w:r>
          </w:p>
        </w:tc>
        <w:tc>
          <w:tcPr>
            <w:tcW w:w="1259" w:type="dxa"/>
            <w:vMerge w:val="restart"/>
            <w:vAlign w:val="center"/>
          </w:tcPr>
          <w:p w:rsidR="00BB1D36" w:rsidRPr="00BB1D36" w:rsidRDefault="00B34817" w:rsidP="00BB1D36">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r>
      <w:tr w:rsidR="00BB1D36" w:rsidRPr="00BB1D36" w:rsidTr="00BB1D36">
        <w:trPr>
          <w:trHeight w:val="64"/>
        </w:trPr>
        <w:tc>
          <w:tcPr>
            <w:tcW w:w="655" w:type="dxa"/>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5</w:t>
            </w:r>
          </w:p>
        </w:tc>
        <w:tc>
          <w:tcPr>
            <w:tcW w:w="2220" w:type="dxa"/>
          </w:tcPr>
          <w:p w:rsidR="00BB1D36" w:rsidRPr="00BB1D36" w:rsidRDefault="00BB1D36" w:rsidP="00BB1D36">
            <w:pPr>
              <w:spacing w:after="0" w:line="240" w:lineRule="auto"/>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 xml:space="preserve">РАЗДЕЛ 5. </w:t>
            </w:r>
            <w:r w:rsidRPr="00BB1D36">
              <w:rPr>
                <w:rFonts w:ascii="Times New Roman" w:eastAsia="Times New Roman" w:hAnsi="Times New Roman" w:cs="Times New Roman"/>
                <w:bCs/>
                <w:i/>
                <w:sz w:val="20"/>
                <w:szCs w:val="20"/>
                <w:lang w:eastAsia="ru-RU"/>
              </w:rPr>
              <w:t>Мониторинг состояния окружающей среды</w:t>
            </w:r>
          </w:p>
        </w:tc>
        <w:tc>
          <w:tcPr>
            <w:tcW w:w="5647" w:type="dxa"/>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Понятие экологического мониторинга. Основные задачи. Виды мониторинга по масштабам исследований, по методам, по объектам наблюдений.</w:t>
            </w:r>
          </w:p>
        </w:tc>
        <w:tc>
          <w:tcPr>
            <w:tcW w:w="1259" w:type="dxa"/>
            <w:vMerge/>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p>
        </w:tc>
      </w:tr>
      <w:tr w:rsidR="00BB1D36" w:rsidRPr="00BB1D36" w:rsidTr="00BB1D36">
        <w:trPr>
          <w:trHeight w:val="64"/>
        </w:trPr>
        <w:tc>
          <w:tcPr>
            <w:tcW w:w="655" w:type="dxa"/>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6</w:t>
            </w:r>
          </w:p>
        </w:tc>
        <w:tc>
          <w:tcPr>
            <w:tcW w:w="2220" w:type="dxa"/>
          </w:tcPr>
          <w:p w:rsidR="00BB1D36" w:rsidRPr="00BB1D36" w:rsidRDefault="00BB1D36" w:rsidP="00BB1D36">
            <w:pPr>
              <w:spacing w:after="0" w:line="240" w:lineRule="auto"/>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 xml:space="preserve">РАЗДЕЛ 6. </w:t>
            </w:r>
            <w:r w:rsidRPr="00BB1D36">
              <w:rPr>
                <w:rFonts w:ascii="Times New Roman" w:eastAsia="Times New Roman" w:hAnsi="Times New Roman" w:cs="Times New Roman"/>
                <w:bCs/>
                <w:i/>
                <w:sz w:val="20"/>
                <w:szCs w:val="20"/>
                <w:lang w:eastAsia="ru-RU"/>
              </w:rPr>
              <w:t>Экологические проблемы современности</w:t>
            </w:r>
          </w:p>
        </w:tc>
        <w:tc>
          <w:tcPr>
            <w:tcW w:w="5647" w:type="dxa"/>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Cs/>
                <w:sz w:val="20"/>
                <w:szCs w:val="20"/>
                <w:lang w:eastAsia="ru-RU"/>
              </w:rPr>
              <w:t>Экологические проблемы и их причины. Глобальные экологические проблемы. Региональные экологические проблемы. Пути решения.</w:t>
            </w:r>
          </w:p>
        </w:tc>
        <w:tc>
          <w:tcPr>
            <w:tcW w:w="1259" w:type="dxa"/>
            <w:vMerge/>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p>
        </w:tc>
      </w:tr>
      <w:tr w:rsidR="00BB1D36" w:rsidRPr="00BB1D36" w:rsidTr="00BB1D36">
        <w:tc>
          <w:tcPr>
            <w:tcW w:w="8522" w:type="dxa"/>
            <w:gridSpan w:val="3"/>
            <w:vAlign w:val="center"/>
          </w:tcPr>
          <w:p w:rsidR="00BB1D36" w:rsidRPr="00BB1D36" w:rsidRDefault="00BB1D36" w:rsidP="00BB1D36">
            <w:pPr>
              <w:spacing w:after="0" w:line="240" w:lineRule="auto"/>
              <w:jc w:val="right"/>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ИТОГО:</w:t>
            </w:r>
          </w:p>
        </w:tc>
        <w:tc>
          <w:tcPr>
            <w:tcW w:w="1259" w:type="dxa"/>
          </w:tcPr>
          <w:p w:rsidR="00BB1D36" w:rsidRPr="00BB1D36" w:rsidRDefault="00B34817" w:rsidP="00BB1D36">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w:t>
            </w:r>
          </w:p>
        </w:tc>
      </w:tr>
    </w:tbl>
    <w:p w:rsidR="00BB1D36" w:rsidRPr="00BB1D36" w:rsidRDefault="00BB1D36" w:rsidP="00BB1D36">
      <w:pPr>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p w:rsidR="00BB1D36" w:rsidRPr="00BB1D36" w:rsidRDefault="00BB1D36" w:rsidP="00BB1D36">
      <w:pPr>
        <w:spacing w:after="0" w:line="240" w:lineRule="auto"/>
        <w:contextualSpacing/>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799"/>
        <w:gridCol w:w="2799"/>
        <w:gridCol w:w="942"/>
        <w:gridCol w:w="1959"/>
      </w:tblGrid>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тем</w:t>
            </w:r>
          </w:p>
        </w:tc>
        <w:tc>
          <w:tcPr>
            <w:tcW w:w="1420"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Наименование темы</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 (вопроса)</w:t>
            </w:r>
          </w:p>
        </w:tc>
        <w:tc>
          <w:tcPr>
            <w:tcW w:w="1420"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Основное содержание темы (вопроса)</w:t>
            </w:r>
          </w:p>
        </w:tc>
        <w:tc>
          <w:tcPr>
            <w:tcW w:w="478"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Объем в часах</w:t>
            </w:r>
          </w:p>
        </w:tc>
        <w:tc>
          <w:tcPr>
            <w:tcW w:w="995"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Литература</w:t>
            </w:r>
          </w:p>
        </w:tc>
      </w:tr>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spacing w:after="0" w:line="240" w:lineRule="auto"/>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РАЗДЕЛ 1.</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i/>
                <w:sz w:val="20"/>
                <w:szCs w:val="20"/>
                <w:lang w:eastAsia="ru-RU"/>
              </w:rPr>
              <w:t>Основы общей экологии</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Понятие системы, эффект системы, системность в природе. Основные признаки живых систем. Уровни организации живых систем. Область изучения экологии.</w:t>
            </w: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i/>
                <w:sz w:val="20"/>
                <w:szCs w:val="20"/>
                <w:lang w:eastAsia="ru-RU"/>
              </w:rPr>
              <w:t>Среда обитания.</w:t>
            </w:r>
            <w:r w:rsidRPr="00BB1D36">
              <w:rPr>
                <w:rFonts w:ascii="Times New Roman" w:eastAsia="Times New Roman" w:hAnsi="Times New Roman" w:cs="Times New Roman"/>
                <w:sz w:val="20"/>
                <w:szCs w:val="20"/>
                <w:lang w:eastAsia="ru-RU"/>
              </w:rPr>
              <w:t xml:space="preserve"> Основные среды жизни. Важнейшие </w:t>
            </w:r>
            <w:r w:rsidRPr="00BB1D36">
              <w:rPr>
                <w:rFonts w:ascii="Times New Roman" w:eastAsia="Times New Roman" w:hAnsi="Times New Roman" w:cs="Times New Roman"/>
                <w:sz w:val="20"/>
                <w:szCs w:val="20"/>
                <w:lang w:eastAsia="ru-RU"/>
              </w:rPr>
              <w:lastRenderedPageBreak/>
              <w:t>адаптации живых организмов. Экологические факторы. Абиотические и биотические факторы среды обитания. Антропогенные факторы. Прямое и косвенное воздействие.</w:t>
            </w:r>
          </w:p>
          <w:p w:rsidR="00BB1D36" w:rsidRPr="00BB1D36" w:rsidRDefault="00BB1D36" w:rsidP="00BB1D36">
            <w:pPr>
              <w:spacing w:after="0" w:line="240" w:lineRule="auto"/>
              <w:jc w:val="both"/>
              <w:rPr>
                <w:rFonts w:ascii="Times New Roman" w:eastAsia="Times New Roman" w:hAnsi="Times New Roman" w:cs="Times New Roman"/>
                <w:spacing w:val="-6"/>
                <w:sz w:val="20"/>
                <w:szCs w:val="20"/>
                <w:lang w:eastAsia="ru-RU"/>
              </w:rPr>
            </w:pPr>
            <w:r w:rsidRPr="00BB1D36">
              <w:rPr>
                <w:rFonts w:ascii="Times New Roman" w:eastAsia="Times New Roman" w:hAnsi="Times New Roman" w:cs="Times New Roman"/>
                <w:b/>
                <w:i/>
                <w:spacing w:val="-6"/>
                <w:sz w:val="20"/>
                <w:szCs w:val="20"/>
                <w:lang w:eastAsia="ru-RU"/>
              </w:rPr>
              <w:t>Закономерности действия экологических факторов.</w:t>
            </w:r>
            <w:r w:rsidRPr="00BB1D36">
              <w:rPr>
                <w:rFonts w:ascii="Times New Roman" w:eastAsia="Times New Roman" w:hAnsi="Times New Roman" w:cs="Times New Roman"/>
                <w:spacing w:val="-6"/>
                <w:sz w:val="20"/>
                <w:szCs w:val="20"/>
                <w:lang w:eastAsia="ru-RU"/>
              </w:rPr>
              <w:t xml:space="preserve"> Количественное выражение действия экологического фактора. Закон минимума Либиха. Закон толерантности Шелфорда.</w:t>
            </w: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i/>
                <w:sz w:val="20"/>
                <w:szCs w:val="20"/>
                <w:lang w:eastAsia="ru-RU"/>
              </w:rPr>
              <w:t>Экосистема.</w:t>
            </w:r>
            <w:r w:rsidRPr="00BB1D36">
              <w:rPr>
                <w:rFonts w:ascii="Times New Roman" w:eastAsia="Times New Roman" w:hAnsi="Times New Roman" w:cs="Times New Roman"/>
                <w:sz w:val="20"/>
                <w:szCs w:val="20"/>
                <w:lang w:eastAsia="ru-RU"/>
              </w:rPr>
              <w:t xml:space="preserve"> Биоценоз и биотоп. Структура экосистемы. Структура живого сообщества в составе экосистемы (пространственная, видовая, экологическая). Круговорот веществ и поток энергии в экосистеме. Цепи питания. Правило 10 %. Экологические пирамиды.</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i/>
                <w:sz w:val="20"/>
                <w:szCs w:val="20"/>
                <w:lang w:eastAsia="ru-RU"/>
              </w:rPr>
              <w:t>Динамика экосистем.</w:t>
            </w:r>
            <w:r w:rsidRPr="00BB1D36">
              <w:rPr>
                <w:rFonts w:ascii="Times New Roman" w:eastAsia="Times New Roman" w:hAnsi="Times New Roman" w:cs="Times New Roman"/>
                <w:sz w:val="20"/>
                <w:szCs w:val="20"/>
                <w:lang w:eastAsia="ru-RU"/>
              </w:rPr>
              <w:t xml:space="preserve"> Экологическая сукцессия. Первичные и вторичные сукцессии. Климаксное сообщество. Понятие устойчивости экосистем.</w:t>
            </w:r>
          </w:p>
        </w:tc>
        <w:tc>
          <w:tcPr>
            <w:tcW w:w="47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lastRenderedPageBreak/>
              <w:t>20</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ОЛ</w:t>
            </w:r>
            <w:r w:rsidRPr="00BB1D36">
              <w:rPr>
                <w:rFonts w:ascii="Times New Roman" w:eastAsia="Times New Roman" w:hAnsi="Times New Roman" w:cs="Times New Roman"/>
                <w:sz w:val="20"/>
                <w:szCs w:val="20"/>
                <w:lang w:eastAsia="ru-RU"/>
              </w:rPr>
              <w:t>-1, 2, 3, 4, 6, 7, 9, 10</w:t>
            </w:r>
          </w:p>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ДЛ</w:t>
            </w:r>
            <w:r w:rsidRPr="00BB1D36">
              <w:rPr>
                <w:rFonts w:ascii="Times New Roman" w:eastAsia="Times New Roman" w:hAnsi="Times New Roman" w:cs="Times New Roman"/>
                <w:sz w:val="20"/>
                <w:szCs w:val="20"/>
                <w:lang w:eastAsia="ru-RU"/>
              </w:rPr>
              <w:t>-3, 4, 5</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М</w:t>
            </w:r>
            <w:r w:rsidRPr="00BB1D36">
              <w:rPr>
                <w:rFonts w:ascii="Times New Roman" w:eastAsia="Times New Roman" w:hAnsi="Times New Roman" w:cs="Times New Roman"/>
                <w:sz w:val="20"/>
                <w:szCs w:val="20"/>
                <w:lang w:eastAsia="ru-RU"/>
              </w:rPr>
              <w:t>-1, 2, 3</w:t>
            </w:r>
          </w:p>
        </w:tc>
      </w:tr>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lastRenderedPageBreak/>
              <w:t>2</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РАЗДЕЛ 2.</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bCs/>
                <w:i/>
                <w:sz w:val="20"/>
                <w:szCs w:val="20"/>
                <w:lang w:eastAsia="ru-RU"/>
              </w:rPr>
              <w:t>Основы учения о биосфере</w:t>
            </w:r>
          </w:p>
        </w:tc>
        <w:tc>
          <w:tcPr>
            <w:tcW w:w="1420" w:type="pct"/>
            <w:tcBorders>
              <w:bottom w:val="single" w:sz="4" w:space="0" w:color="auto"/>
            </w:tcBorders>
            <w:shd w:val="clear" w:color="auto" w:fill="FFFFFF"/>
          </w:tcPr>
          <w:p w:rsidR="00BB1D36" w:rsidRPr="00BB1D36" w:rsidRDefault="00BB1D36" w:rsidP="00BB1D36">
            <w:pPr>
              <w:widowControl w:val="0"/>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Понятие биосферы. Границы биосферы. Учение Вернадского о биосфере. Типы вещества биосферы. Роль живого вещества. Круговорот веществ в биосфере. Биогеохимические циклы. Эволюция биосферы. Основные этапы. Общие закономерности.</w:t>
            </w:r>
          </w:p>
        </w:tc>
        <w:tc>
          <w:tcPr>
            <w:tcW w:w="47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ОЛ-</w:t>
            </w:r>
            <w:r w:rsidRPr="00BB1D36">
              <w:rPr>
                <w:rFonts w:ascii="Times New Roman" w:eastAsia="Times New Roman" w:hAnsi="Times New Roman" w:cs="Times New Roman"/>
                <w:sz w:val="20"/>
                <w:szCs w:val="20"/>
                <w:lang w:eastAsia="ru-RU"/>
              </w:rPr>
              <w:t>1, 2, 3, 4, 6, 7, 9, 10</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w:t>
            </w:r>
            <w:r w:rsidRPr="00BB1D36">
              <w:rPr>
                <w:rFonts w:ascii="Times New Roman" w:eastAsia="Times New Roman" w:hAnsi="Times New Roman" w:cs="Times New Roman"/>
                <w:sz w:val="20"/>
                <w:szCs w:val="20"/>
                <w:lang w:eastAsia="ru-RU"/>
              </w:rPr>
              <w:t>3, 4, 5</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М-</w:t>
            </w:r>
            <w:r w:rsidRPr="00BB1D36">
              <w:rPr>
                <w:rFonts w:ascii="Times New Roman" w:eastAsia="Times New Roman" w:hAnsi="Times New Roman" w:cs="Times New Roman"/>
                <w:sz w:val="20"/>
                <w:szCs w:val="20"/>
                <w:lang w:eastAsia="ru-RU"/>
              </w:rPr>
              <w:t>1, 2, 3</w:t>
            </w:r>
          </w:p>
        </w:tc>
      </w:tr>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3</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РАЗДЕЛ 3.</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i/>
                <w:sz w:val="20"/>
                <w:szCs w:val="20"/>
                <w:lang w:eastAsia="ru-RU"/>
              </w:rPr>
              <w:t>Основы рационального природопользования</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Понятие «природные ресурсы». Экологическая и генетическая классификации природных ресурсов Основные группы природных ресурсов, формы их использования, основные типы природопользования, экологические последствия.</w:t>
            </w:r>
          </w:p>
        </w:tc>
        <w:tc>
          <w:tcPr>
            <w:tcW w:w="47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10</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ОЛ-</w:t>
            </w:r>
            <w:r w:rsidRPr="00BB1D36">
              <w:rPr>
                <w:rFonts w:ascii="Times New Roman" w:eastAsia="Times New Roman" w:hAnsi="Times New Roman" w:cs="Times New Roman"/>
                <w:sz w:val="20"/>
                <w:szCs w:val="20"/>
                <w:lang w:eastAsia="ru-RU"/>
              </w:rPr>
              <w:t>1, 2, 3, 4, 6, 7, 9, 10</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w:t>
            </w:r>
            <w:r w:rsidRPr="00BB1D36">
              <w:rPr>
                <w:rFonts w:ascii="Times New Roman" w:eastAsia="Times New Roman" w:hAnsi="Times New Roman" w:cs="Times New Roman"/>
                <w:sz w:val="20"/>
                <w:szCs w:val="20"/>
                <w:lang w:eastAsia="ru-RU"/>
              </w:rPr>
              <w:t>3, 4, 5</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М-</w:t>
            </w:r>
            <w:r w:rsidRPr="00BB1D36">
              <w:rPr>
                <w:rFonts w:ascii="Times New Roman" w:eastAsia="Times New Roman" w:hAnsi="Times New Roman" w:cs="Times New Roman"/>
                <w:sz w:val="20"/>
                <w:szCs w:val="20"/>
                <w:lang w:eastAsia="ru-RU"/>
              </w:rPr>
              <w:t>1, 2, 3</w:t>
            </w:r>
          </w:p>
        </w:tc>
      </w:tr>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4</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РАЗДЕЛ 4.</w:t>
            </w:r>
          </w:p>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Понятие качества окружающей среды. Нормативы качества</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Загрязнение окружающей среды. Типы загрязнения. Основные причины. Атмосфера. Гидросфера. Почва.</w:t>
            </w:r>
          </w:p>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Качество ОПС. Основные требования к нормативам качества ОПС. Санитарно-гигиенические, производственно-хозяйственные (производственно-</w:t>
            </w:r>
            <w:r w:rsidRPr="00BB1D36">
              <w:rPr>
                <w:rFonts w:ascii="Times New Roman" w:eastAsia="Times New Roman" w:hAnsi="Times New Roman" w:cs="Times New Roman"/>
                <w:sz w:val="20"/>
                <w:szCs w:val="20"/>
                <w:lang w:eastAsia="ru-RU"/>
              </w:rPr>
              <w:lastRenderedPageBreak/>
              <w:t>ресурсные), комплексные (экосистемные) нормативы качества.</w:t>
            </w:r>
          </w:p>
        </w:tc>
        <w:tc>
          <w:tcPr>
            <w:tcW w:w="47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lastRenderedPageBreak/>
              <w:t>20</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ОЛ-</w:t>
            </w:r>
            <w:r w:rsidRPr="00BB1D36">
              <w:rPr>
                <w:rFonts w:ascii="Times New Roman" w:eastAsia="Times New Roman" w:hAnsi="Times New Roman" w:cs="Times New Roman"/>
                <w:sz w:val="20"/>
                <w:szCs w:val="20"/>
                <w:lang w:eastAsia="ru-RU"/>
              </w:rPr>
              <w:t>1, 2, 3, 4, 6, 7, 9, 10</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w:t>
            </w:r>
            <w:r w:rsidRPr="00BB1D36">
              <w:rPr>
                <w:rFonts w:ascii="Times New Roman" w:eastAsia="Times New Roman" w:hAnsi="Times New Roman" w:cs="Times New Roman"/>
                <w:sz w:val="20"/>
                <w:szCs w:val="20"/>
                <w:lang w:eastAsia="ru-RU"/>
              </w:rPr>
              <w:t>3, 4, 5</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М-</w:t>
            </w:r>
            <w:r w:rsidRPr="00BB1D36">
              <w:rPr>
                <w:rFonts w:ascii="Times New Roman" w:eastAsia="Times New Roman" w:hAnsi="Times New Roman" w:cs="Times New Roman"/>
                <w:sz w:val="20"/>
                <w:szCs w:val="20"/>
                <w:lang w:eastAsia="ru-RU"/>
              </w:rPr>
              <w:t>1, 2, 3</w:t>
            </w:r>
          </w:p>
        </w:tc>
      </w:tr>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lastRenderedPageBreak/>
              <w:t>5</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РАЗДЕЛ 5.</w:t>
            </w:r>
          </w:p>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Мониторинг состояния окружающей среды</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Понятие экологического мониторинга. Основные задачи. Виды мониторинга по масштабам исследований, по методам, по объектам наблюдений.</w:t>
            </w:r>
          </w:p>
        </w:tc>
        <w:tc>
          <w:tcPr>
            <w:tcW w:w="47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ОЛ-</w:t>
            </w:r>
            <w:r w:rsidRPr="00BB1D36">
              <w:rPr>
                <w:rFonts w:ascii="Times New Roman" w:eastAsia="Times New Roman" w:hAnsi="Times New Roman" w:cs="Times New Roman"/>
                <w:sz w:val="20"/>
                <w:szCs w:val="20"/>
                <w:lang w:eastAsia="ru-RU"/>
              </w:rPr>
              <w:t>1, 2, 3, 4, 6, 7, 9, 10</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w:t>
            </w:r>
            <w:r w:rsidRPr="00BB1D36">
              <w:rPr>
                <w:rFonts w:ascii="Times New Roman" w:eastAsia="Times New Roman" w:hAnsi="Times New Roman" w:cs="Times New Roman"/>
                <w:sz w:val="20"/>
                <w:szCs w:val="20"/>
                <w:lang w:eastAsia="ru-RU"/>
              </w:rPr>
              <w:t>3, 4, 5</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М-</w:t>
            </w:r>
            <w:r w:rsidRPr="00BB1D36">
              <w:rPr>
                <w:rFonts w:ascii="Times New Roman" w:eastAsia="Times New Roman" w:hAnsi="Times New Roman" w:cs="Times New Roman"/>
                <w:sz w:val="20"/>
                <w:szCs w:val="20"/>
                <w:lang w:eastAsia="ru-RU"/>
              </w:rPr>
              <w:t>1, 2, 3</w:t>
            </w:r>
          </w:p>
        </w:tc>
      </w:tr>
      <w:tr w:rsidR="00BB1D36" w:rsidRPr="00BB1D36" w:rsidTr="00BB1D36">
        <w:trPr>
          <w:trHeight w:val="20"/>
        </w:trPr>
        <w:tc>
          <w:tcPr>
            <w:tcW w:w="688"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6</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РАЗДЕЛ 6.</w:t>
            </w:r>
          </w:p>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i/>
                <w:sz w:val="20"/>
                <w:szCs w:val="20"/>
                <w:lang w:eastAsia="ru-RU"/>
              </w:rPr>
              <w:t>Экологические проблемы современности</w:t>
            </w:r>
          </w:p>
        </w:tc>
        <w:tc>
          <w:tcPr>
            <w:tcW w:w="1420"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Cs/>
                <w:sz w:val="20"/>
                <w:szCs w:val="20"/>
                <w:lang w:eastAsia="ru-RU"/>
              </w:rPr>
              <w:t>Экологические проблемы и их причины. Глобальные экологические проблемы. Региональные экологические проблемы. Пути решения.</w:t>
            </w:r>
          </w:p>
        </w:tc>
        <w:tc>
          <w:tcPr>
            <w:tcW w:w="478" w:type="pct"/>
            <w:tcBorders>
              <w:top w:val="single" w:sz="4" w:space="0" w:color="auto"/>
              <w:left w:val="single" w:sz="4" w:space="0" w:color="auto"/>
              <w:bottom w:val="single" w:sz="4" w:space="0" w:color="auto"/>
              <w:right w:val="single" w:sz="4" w:space="0" w:color="auto"/>
            </w:tcBorders>
          </w:tcPr>
          <w:p w:rsidR="00BB1D36" w:rsidRPr="00BB1D36" w:rsidRDefault="00B34817" w:rsidP="00BB1D36">
            <w:pPr>
              <w:spacing w:after="0" w:line="240" w:lineRule="auto"/>
              <w:contextualSpacing/>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w:t>
            </w:r>
            <w:r w:rsidR="00BB1D36" w:rsidRPr="00BB1D36">
              <w:rPr>
                <w:rFonts w:ascii="Times New Roman" w:eastAsia="Times New Roman" w:hAnsi="Times New Roman" w:cs="Times New Roman"/>
                <w:b/>
                <w:sz w:val="20"/>
                <w:szCs w:val="20"/>
                <w:lang w:eastAsia="ru-RU"/>
              </w:rPr>
              <w:t>,7</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ОЛ-</w:t>
            </w:r>
            <w:r w:rsidRPr="00BB1D36">
              <w:rPr>
                <w:rFonts w:ascii="Times New Roman" w:eastAsia="Times New Roman" w:hAnsi="Times New Roman" w:cs="Times New Roman"/>
                <w:sz w:val="20"/>
                <w:szCs w:val="20"/>
                <w:lang w:eastAsia="ru-RU"/>
              </w:rPr>
              <w:t>1, 2, 3, 4, 6, 7, 9, 10</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w:t>
            </w:r>
            <w:r w:rsidRPr="00BB1D36">
              <w:rPr>
                <w:rFonts w:ascii="Times New Roman" w:eastAsia="Times New Roman" w:hAnsi="Times New Roman" w:cs="Times New Roman"/>
                <w:sz w:val="20"/>
                <w:szCs w:val="20"/>
                <w:lang w:eastAsia="ru-RU"/>
              </w:rPr>
              <w:t>3, 4, 5</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М-</w:t>
            </w:r>
            <w:r w:rsidRPr="00BB1D36">
              <w:rPr>
                <w:rFonts w:ascii="Times New Roman" w:eastAsia="Times New Roman" w:hAnsi="Times New Roman" w:cs="Times New Roman"/>
                <w:sz w:val="20"/>
                <w:szCs w:val="20"/>
                <w:lang w:eastAsia="ru-RU"/>
              </w:rPr>
              <w:t>1, 2, 3</w:t>
            </w:r>
          </w:p>
        </w:tc>
      </w:tr>
      <w:tr w:rsidR="00BB1D36" w:rsidRPr="00BB1D36" w:rsidTr="00BB1D36">
        <w:trPr>
          <w:trHeight w:val="20"/>
        </w:trPr>
        <w:tc>
          <w:tcPr>
            <w:tcW w:w="4005" w:type="pct"/>
            <w:gridSpan w:val="4"/>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contextualSpacing/>
              <w:jc w:val="right"/>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ИТОГО</w:t>
            </w:r>
          </w:p>
        </w:tc>
        <w:tc>
          <w:tcPr>
            <w:tcW w:w="995" w:type="pct"/>
            <w:tcBorders>
              <w:top w:val="single" w:sz="4" w:space="0" w:color="auto"/>
              <w:left w:val="single" w:sz="4" w:space="0" w:color="auto"/>
              <w:bottom w:val="single" w:sz="4" w:space="0" w:color="auto"/>
              <w:right w:val="single" w:sz="4" w:space="0" w:color="auto"/>
            </w:tcBorders>
          </w:tcPr>
          <w:p w:rsidR="00BB1D36" w:rsidRPr="00BB1D36" w:rsidRDefault="00B34817" w:rsidP="00BB1D36">
            <w:pPr>
              <w:spacing w:after="0" w:line="240" w:lineRule="auto"/>
              <w:contextualSpacing/>
              <w:jc w:val="both"/>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99</w:t>
            </w:r>
            <w:r w:rsidR="00BB1D36" w:rsidRPr="00BB1D36">
              <w:rPr>
                <w:rFonts w:ascii="Times New Roman" w:eastAsia="Times New Roman" w:hAnsi="Times New Roman" w:cs="Times New Roman"/>
                <w:b/>
                <w:sz w:val="20"/>
                <w:szCs w:val="20"/>
                <w:lang w:eastAsia="ru-RU"/>
              </w:rPr>
              <w:t>,7</w:t>
            </w:r>
          </w:p>
        </w:tc>
      </w:tr>
    </w:tbl>
    <w:p w:rsidR="00BB1D36" w:rsidRPr="00BB1D36" w:rsidRDefault="00BB1D36" w:rsidP="00BB1D36">
      <w:pPr>
        <w:tabs>
          <w:tab w:val="left" w:pos="1183"/>
        </w:tabs>
        <w:spacing w:after="0" w:line="240" w:lineRule="auto"/>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ab/>
      </w:r>
    </w:p>
    <w:p w:rsidR="00BB1D36" w:rsidRPr="00BB1D36" w:rsidRDefault="00BB1D36" w:rsidP="00BB1D36">
      <w:pPr>
        <w:tabs>
          <w:tab w:val="left" w:pos="1183"/>
        </w:tabs>
        <w:spacing w:after="0" w:line="240" w:lineRule="auto"/>
        <w:contextualSpacing/>
        <w:jc w:val="both"/>
        <w:rPr>
          <w:rFonts w:ascii="Times New Roman" w:eastAsia="Times New Roman" w:hAnsi="Times New Roman" w:cs="Times New Roman"/>
          <w:b/>
          <w:sz w:val="24"/>
          <w:szCs w:val="24"/>
          <w:lang w:eastAsia="ru-RU"/>
        </w:rPr>
      </w:pPr>
    </w:p>
    <w:p w:rsidR="00BB1D36" w:rsidRPr="00BB1D36" w:rsidRDefault="00BB1D36" w:rsidP="00BB1D36">
      <w:pPr>
        <w:tabs>
          <w:tab w:val="left" w:pos="1183"/>
        </w:tabs>
        <w:spacing w:after="0" w:line="240" w:lineRule="auto"/>
        <w:contextualSpacing/>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_________________________________________________________________</w:t>
      </w:r>
    </w:p>
    <w:p w:rsidR="00BB1D36" w:rsidRPr="00BB1D36" w:rsidRDefault="00BB1D36" w:rsidP="00BB1D36">
      <w:pPr>
        <w:spacing w:after="0" w:line="240" w:lineRule="auto"/>
        <w:jc w:val="both"/>
        <w:rPr>
          <w:rFonts w:ascii="Times New Roman" w:eastAsia="Times New Roman" w:hAnsi="Times New Roman" w:cs="Times New Roman"/>
          <w:sz w:val="16"/>
          <w:szCs w:val="16"/>
          <w:lang w:eastAsia="ru-RU"/>
        </w:rPr>
      </w:pPr>
      <w:r w:rsidRPr="00BB1D36">
        <w:rPr>
          <w:rFonts w:ascii="Times New Roman" w:eastAsia="Times New Roman" w:hAnsi="Times New Roman" w:cs="Times New Roman"/>
          <w:sz w:val="16"/>
          <w:szCs w:val="16"/>
          <w:lang w:eastAsia="ru-RU"/>
        </w:rPr>
        <w:t>Примечание:</w:t>
      </w:r>
    </w:p>
    <w:p w:rsidR="00BB1D36" w:rsidRPr="00BB1D36" w:rsidRDefault="00BB1D36" w:rsidP="00BB1D36">
      <w:pPr>
        <w:spacing w:after="0" w:line="240" w:lineRule="auto"/>
        <w:jc w:val="both"/>
        <w:rPr>
          <w:rFonts w:ascii="Times New Roman" w:eastAsia="Times New Roman" w:hAnsi="Times New Roman" w:cs="Times New Roman"/>
          <w:sz w:val="16"/>
          <w:szCs w:val="16"/>
          <w:lang w:eastAsia="ru-RU"/>
        </w:rPr>
      </w:pPr>
      <w:r w:rsidRPr="00BB1D36">
        <w:rPr>
          <w:rFonts w:ascii="Times New Roman" w:eastAsia="Times New Roman" w:hAnsi="Times New Roman" w:cs="Times New Roman"/>
          <w:sz w:val="16"/>
          <w:szCs w:val="16"/>
          <w:lang w:eastAsia="ru-RU"/>
        </w:rPr>
        <w:t xml:space="preserve">В графе «Литература» приводятся номера учебников, учебных пособий согласно раздела 4.1 </w:t>
      </w:r>
    </w:p>
    <w:p w:rsidR="00BB1D36" w:rsidRPr="00BB1D36" w:rsidRDefault="00BB1D36" w:rsidP="00BB1D36">
      <w:pPr>
        <w:spacing w:after="200" w:line="276" w:lineRule="auto"/>
        <w:rPr>
          <w:rFonts w:ascii="Times New Roman" w:eastAsia="Times New Roman" w:hAnsi="Times New Roman" w:cs="Times New Roman"/>
          <w:sz w:val="16"/>
          <w:szCs w:val="16"/>
          <w:lang w:eastAsia="ru-RU"/>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p>
    <w:p w:rsidR="00BB1D36" w:rsidRPr="00BB1D36" w:rsidRDefault="00BB1D36" w:rsidP="00BB1D36">
      <w:pPr>
        <w:spacing w:after="0" w:line="240" w:lineRule="auto"/>
        <w:ind w:firstLine="284"/>
        <w:jc w:val="both"/>
        <w:rPr>
          <w:rFonts w:ascii="Times New Roman" w:hAnsi="Times New Roman" w:cs="Times New Roman"/>
          <w:b/>
          <w:sz w:val="24"/>
          <w:szCs w:val="24"/>
        </w:rPr>
      </w:pPr>
      <w:r w:rsidRPr="00BB1D36">
        <w:rPr>
          <w:rFonts w:ascii="Times New Roman" w:hAnsi="Times New Roman" w:cs="Times New Roman"/>
          <w:b/>
          <w:sz w:val="24"/>
          <w:szCs w:val="24"/>
        </w:rPr>
        <w:t>3.1.4. Практические занятия, их содержание и объем в часах (по семестрам)</w:t>
      </w:r>
    </w:p>
    <w:p w:rsidR="00BB1D36" w:rsidRPr="00BB1D36" w:rsidRDefault="00BB1D36" w:rsidP="00BB1D36">
      <w:pPr>
        <w:spacing w:after="0" w:line="240" w:lineRule="auto"/>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gridCol w:w="3455"/>
        <w:gridCol w:w="3723"/>
        <w:gridCol w:w="1786"/>
      </w:tblGrid>
      <w:tr w:rsidR="00BB1D36" w:rsidRPr="00BB1D36" w:rsidTr="00BB1D36">
        <w:trPr>
          <w:cantSplit/>
          <w:trHeight w:val="690"/>
          <w:tblHeader/>
        </w:trPr>
        <w:tc>
          <w:tcPr>
            <w:tcW w:w="452"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 темы</w:t>
            </w:r>
          </w:p>
        </w:tc>
        <w:tc>
          <w:tcPr>
            <w:tcW w:w="1753"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Наименование практических</w:t>
            </w:r>
          </w:p>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занятий (семинаров)</w:t>
            </w:r>
          </w:p>
        </w:tc>
        <w:tc>
          <w:tcPr>
            <w:tcW w:w="1889"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Основное содержание практических занятий (семинаров)</w:t>
            </w:r>
          </w:p>
        </w:tc>
        <w:tc>
          <w:tcPr>
            <w:tcW w:w="906" w:type="pct"/>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Количество</w:t>
            </w:r>
          </w:p>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часов</w:t>
            </w:r>
          </w:p>
        </w:tc>
      </w:tr>
      <w:tr w:rsidR="00BB1D36" w:rsidRPr="00BB1D36" w:rsidTr="00BB1D36">
        <w:trPr>
          <w:cantSplit/>
          <w:trHeight w:val="172"/>
          <w:tblHeader/>
        </w:trPr>
        <w:tc>
          <w:tcPr>
            <w:tcW w:w="452"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1</w:t>
            </w:r>
          </w:p>
        </w:tc>
        <w:tc>
          <w:tcPr>
            <w:tcW w:w="1753"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eastAsia="Times New Roman" w:hAnsi="Times New Roman" w:cs="Times New Roman"/>
                <w:b/>
                <w:bCs/>
                <w:sz w:val="18"/>
                <w:szCs w:val="18"/>
                <w:lang w:eastAsia="ru-RU"/>
              </w:rPr>
              <w:t>РАЗДЕЛ 1.</w:t>
            </w:r>
            <w:r w:rsidRPr="00BB1D36">
              <w:rPr>
                <w:rFonts w:ascii="Times New Roman" w:eastAsia="Times New Roman" w:hAnsi="Times New Roman" w:cs="Times New Roman"/>
                <w:sz w:val="18"/>
                <w:szCs w:val="18"/>
                <w:lang w:eastAsia="ru-RU"/>
              </w:rPr>
              <w:t xml:space="preserve"> </w:t>
            </w:r>
            <w:r w:rsidRPr="00BB1D36">
              <w:rPr>
                <w:rFonts w:ascii="Times New Roman" w:eastAsia="Times New Roman" w:hAnsi="Times New Roman" w:cs="Times New Roman"/>
                <w:b/>
                <w:sz w:val="18"/>
                <w:szCs w:val="18"/>
                <w:lang w:eastAsia="ru-RU"/>
              </w:rPr>
              <w:t>Основы общей экологии</w:t>
            </w:r>
          </w:p>
        </w:tc>
        <w:tc>
          <w:tcPr>
            <w:tcW w:w="18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sz w:val="18"/>
                <w:szCs w:val="18"/>
                <w:lang w:eastAsia="ru-RU"/>
              </w:rPr>
              <w:t>Понятие системы, эффект системы, системность в природе. Основные признаки живых систем. Уровни организации живых систем. Область изучения экологии.</w:t>
            </w:r>
          </w:p>
          <w:p w:rsidR="00BB1D36" w:rsidRPr="00BB1D36" w:rsidRDefault="00BB1D36" w:rsidP="00BB1D36">
            <w:pPr>
              <w:spacing w:after="0" w:line="240" w:lineRule="auto"/>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b/>
                <w:i/>
                <w:sz w:val="18"/>
                <w:szCs w:val="18"/>
                <w:lang w:eastAsia="ru-RU"/>
              </w:rPr>
              <w:t>Среда обитания.</w:t>
            </w:r>
            <w:r w:rsidRPr="00BB1D36">
              <w:rPr>
                <w:rFonts w:ascii="Times New Roman" w:eastAsia="Times New Roman" w:hAnsi="Times New Roman" w:cs="Times New Roman"/>
                <w:sz w:val="18"/>
                <w:szCs w:val="18"/>
                <w:lang w:eastAsia="ru-RU"/>
              </w:rPr>
              <w:t xml:space="preserve"> Основные среды жизни. Важнейшие адаптации живых организмов. Экологические факторы. Абиотические и биотические факторы среды обитания. Антропогенные факторы. Прямое и косвенное воздействие.</w:t>
            </w:r>
          </w:p>
          <w:p w:rsidR="00BB1D36" w:rsidRPr="00BB1D36" w:rsidRDefault="00BB1D36" w:rsidP="00BB1D36">
            <w:pPr>
              <w:spacing w:after="0" w:line="240" w:lineRule="auto"/>
              <w:jc w:val="both"/>
              <w:rPr>
                <w:rFonts w:ascii="Times New Roman" w:eastAsia="Times New Roman" w:hAnsi="Times New Roman" w:cs="Times New Roman"/>
                <w:spacing w:val="-6"/>
                <w:sz w:val="18"/>
                <w:szCs w:val="18"/>
                <w:lang w:eastAsia="ru-RU"/>
              </w:rPr>
            </w:pPr>
            <w:r w:rsidRPr="00BB1D36">
              <w:rPr>
                <w:rFonts w:ascii="Times New Roman" w:eastAsia="Times New Roman" w:hAnsi="Times New Roman" w:cs="Times New Roman"/>
                <w:b/>
                <w:i/>
                <w:spacing w:val="-6"/>
                <w:sz w:val="18"/>
                <w:szCs w:val="18"/>
                <w:lang w:eastAsia="ru-RU"/>
              </w:rPr>
              <w:t>Закономерности действия экологических факторов.</w:t>
            </w:r>
            <w:r w:rsidRPr="00BB1D36">
              <w:rPr>
                <w:rFonts w:ascii="Times New Roman" w:eastAsia="Times New Roman" w:hAnsi="Times New Roman" w:cs="Times New Roman"/>
                <w:spacing w:val="-6"/>
                <w:sz w:val="18"/>
                <w:szCs w:val="18"/>
                <w:lang w:eastAsia="ru-RU"/>
              </w:rPr>
              <w:t xml:space="preserve"> Количественное выражение действия экологического фактора. Закон минимума Либиха. Закон толерантности Шелфорда.</w:t>
            </w:r>
          </w:p>
          <w:p w:rsidR="00BB1D36" w:rsidRPr="00BB1D36" w:rsidRDefault="00BB1D36" w:rsidP="00BB1D36">
            <w:pPr>
              <w:spacing w:after="0" w:line="240" w:lineRule="auto"/>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b/>
                <w:i/>
                <w:sz w:val="18"/>
                <w:szCs w:val="18"/>
                <w:lang w:eastAsia="ru-RU"/>
              </w:rPr>
              <w:t>Экосистема.</w:t>
            </w:r>
            <w:r w:rsidRPr="00BB1D36">
              <w:rPr>
                <w:rFonts w:ascii="Times New Roman" w:eastAsia="Times New Roman" w:hAnsi="Times New Roman" w:cs="Times New Roman"/>
                <w:sz w:val="18"/>
                <w:szCs w:val="18"/>
                <w:lang w:eastAsia="ru-RU"/>
              </w:rPr>
              <w:t xml:space="preserve"> Биоценоз и биотоп. Структура экосистемы. Структура живого сообщества в составе экосистемы (пространственная, видовая, экологическая). Круговорот веществ и поток энергии в экосистеме. Цепи питания. Правило 10 %. Экологические пирамиды.</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i/>
                <w:sz w:val="18"/>
                <w:szCs w:val="18"/>
                <w:lang w:eastAsia="ru-RU"/>
              </w:rPr>
              <w:t>Динамика экосистем.</w:t>
            </w:r>
            <w:r w:rsidRPr="00BB1D36">
              <w:rPr>
                <w:rFonts w:ascii="Times New Roman" w:eastAsia="Times New Roman" w:hAnsi="Times New Roman" w:cs="Times New Roman"/>
                <w:sz w:val="18"/>
                <w:szCs w:val="18"/>
                <w:lang w:eastAsia="ru-RU"/>
              </w:rPr>
              <w:t xml:space="preserve"> Экологическая сукцессия. Первичные и вторичные сукцессии. Климаксное сообщество. Понятие устойчивости экосистем.</w:t>
            </w:r>
          </w:p>
        </w:tc>
        <w:tc>
          <w:tcPr>
            <w:tcW w:w="906" w:type="pct"/>
            <w:vMerge w:val="restart"/>
            <w:tcBorders>
              <w:top w:val="single" w:sz="4" w:space="0" w:color="auto"/>
              <w:left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1</w:t>
            </w:r>
          </w:p>
        </w:tc>
      </w:tr>
      <w:tr w:rsidR="00BB1D36" w:rsidRPr="00BB1D36" w:rsidTr="00BB1D36">
        <w:trPr>
          <w:cantSplit/>
          <w:trHeight w:val="76"/>
          <w:tblHeader/>
        </w:trPr>
        <w:tc>
          <w:tcPr>
            <w:tcW w:w="452"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2</w:t>
            </w:r>
          </w:p>
        </w:tc>
        <w:tc>
          <w:tcPr>
            <w:tcW w:w="1753"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sz w:val="20"/>
                <w:szCs w:val="20"/>
                <w:lang w:eastAsia="ru-RU"/>
              </w:rPr>
            </w:pPr>
            <w:r w:rsidRPr="00BB1D36">
              <w:rPr>
                <w:rFonts w:ascii="Times New Roman" w:eastAsia="Times New Roman" w:hAnsi="Times New Roman" w:cs="Times New Roman"/>
                <w:b/>
                <w:bCs/>
                <w:sz w:val="20"/>
                <w:szCs w:val="20"/>
                <w:lang w:eastAsia="ru-RU"/>
              </w:rPr>
              <w:t>РАЗДЕЛ 2.</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bCs/>
                <w:sz w:val="20"/>
                <w:szCs w:val="20"/>
                <w:lang w:eastAsia="ru-RU"/>
              </w:rPr>
              <w:t>Основы учения о биосфере</w:t>
            </w:r>
          </w:p>
        </w:tc>
        <w:tc>
          <w:tcPr>
            <w:tcW w:w="1889" w:type="pct"/>
            <w:tcBorders>
              <w:bottom w:val="single" w:sz="4" w:space="0" w:color="auto"/>
            </w:tcBorders>
            <w:shd w:val="clear" w:color="auto" w:fill="FFFFFF"/>
          </w:tcPr>
          <w:p w:rsidR="00BB1D36" w:rsidRPr="00BB1D36" w:rsidRDefault="00BB1D36" w:rsidP="00BB1D36">
            <w:pPr>
              <w:widowControl w:val="0"/>
              <w:spacing w:after="0" w:line="240" w:lineRule="auto"/>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sz w:val="18"/>
                <w:szCs w:val="18"/>
                <w:lang w:eastAsia="ru-RU"/>
              </w:rPr>
              <w:t>Понятие биосферы. Границы биосферы. Учение Вернадского о биосфере. Типы вещества биосферы. Роль живого вещества. Круговорот веществ в биосфере. Биогеохимические циклы. Эволюция биосферы. Основные этапы. Общие закономерности.</w:t>
            </w:r>
          </w:p>
        </w:tc>
        <w:tc>
          <w:tcPr>
            <w:tcW w:w="906" w:type="pct"/>
            <w:vMerge/>
            <w:tcBorders>
              <w:left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p>
        </w:tc>
      </w:tr>
      <w:tr w:rsidR="00BB1D36" w:rsidRPr="00BB1D36" w:rsidTr="00BB1D36">
        <w:trPr>
          <w:cantSplit/>
          <w:trHeight w:val="76"/>
          <w:tblHeader/>
        </w:trPr>
        <w:tc>
          <w:tcPr>
            <w:tcW w:w="452"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3</w:t>
            </w:r>
          </w:p>
        </w:tc>
        <w:tc>
          <w:tcPr>
            <w:tcW w:w="1753"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sz w:val="20"/>
                <w:szCs w:val="20"/>
                <w:lang w:eastAsia="ru-RU"/>
              </w:rPr>
            </w:pPr>
            <w:r w:rsidRPr="00BB1D36">
              <w:rPr>
                <w:rFonts w:ascii="Times New Roman" w:eastAsia="Times New Roman" w:hAnsi="Times New Roman" w:cs="Times New Roman"/>
                <w:b/>
                <w:bCs/>
                <w:sz w:val="20"/>
                <w:szCs w:val="20"/>
                <w:lang w:eastAsia="ru-RU"/>
              </w:rPr>
              <w:t>РАЗДЕЛ 3.</w:t>
            </w:r>
          </w:p>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Основы рационального природопользования</w:t>
            </w:r>
          </w:p>
        </w:tc>
        <w:tc>
          <w:tcPr>
            <w:tcW w:w="18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18"/>
                <w:szCs w:val="18"/>
                <w:lang w:eastAsia="ru-RU"/>
              </w:rPr>
              <w:t>Понятие «природные ресурсы». Экологическая и генетическая классификации природных ресурсов Основные группы природных ресурсов, формы их использования, основные типы природопользования, экологические последствия.</w:t>
            </w:r>
          </w:p>
        </w:tc>
        <w:tc>
          <w:tcPr>
            <w:tcW w:w="906" w:type="pct"/>
            <w:vMerge/>
            <w:tcBorders>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p>
        </w:tc>
      </w:tr>
      <w:tr w:rsidR="00BB1D36" w:rsidRPr="00BB1D36" w:rsidTr="00BB1D36">
        <w:trPr>
          <w:cantSplit/>
          <w:trHeight w:val="76"/>
          <w:tblHeader/>
        </w:trPr>
        <w:tc>
          <w:tcPr>
            <w:tcW w:w="452"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4</w:t>
            </w:r>
          </w:p>
        </w:tc>
        <w:tc>
          <w:tcPr>
            <w:tcW w:w="1753"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sz w:val="20"/>
                <w:szCs w:val="20"/>
                <w:lang w:eastAsia="ru-RU"/>
              </w:rPr>
            </w:pPr>
            <w:r w:rsidRPr="00BB1D36">
              <w:rPr>
                <w:rFonts w:ascii="Times New Roman" w:eastAsia="Times New Roman" w:hAnsi="Times New Roman" w:cs="Times New Roman"/>
                <w:b/>
                <w:bCs/>
                <w:sz w:val="20"/>
                <w:szCs w:val="20"/>
                <w:lang w:eastAsia="ru-RU"/>
              </w:rPr>
              <w:t>РАЗДЕЛ 4.</w:t>
            </w:r>
          </w:p>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sz w:val="20"/>
                <w:szCs w:val="20"/>
                <w:lang w:eastAsia="ru-RU"/>
              </w:rPr>
              <w:t>Понятие качества окружающей среды. Нормативы качества</w:t>
            </w:r>
          </w:p>
        </w:tc>
        <w:tc>
          <w:tcPr>
            <w:tcW w:w="18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sz w:val="18"/>
                <w:szCs w:val="18"/>
                <w:lang w:eastAsia="ru-RU"/>
              </w:rPr>
              <w:t>Загрязнение окружающей среды. Типы загрязнения. Основные причины. Атмосфера. Гидросфера. Почва.</w:t>
            </w:r>
          </w:p>
          <w:p w:rsidR="00BB1D36" w:rsidRPr="00BB1D36" w:rsidRDefault="00BB1D36" w:rsidP="00BB1D36">
            <w:pPr>
              <w:spacing w:after="0" w:line="240" w:lineRule="auto"/>
              <w:contextualSpacing/>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sz w:val="18"/>
                <w:szCs w:val="18"/>
                <w:lang w:eastAsia="ru-RU"/>
              </w:rPr>
              <w:t>Качество ОПС. Основные требования к нормативам качества ОПС. Санитарно-гигиенические, производственно-хозяйственные (производственно-ресурсные), комплексные (экосистемные) нормативы качества.</w:t>
            </w:r>
          </w:p>
        </w:tc>
        <w:tc>
          <w:tcPr>
            <w:tcW w:w="906" w:type="pct"/>
            <w:vMerge w:val="restart"/>
            <w:tcBorders>
              <w:top w:val="single" w:sz="4" w:space="0" w:color="auto"/>
              <w:left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1</w:t>
            </w:r>
          </w:p>
        </w:tc>
      </w:tr>
      <w:tr w:rsidR="00BB1D36" w:rsidRPr="00BB1D36" w:rsidTr="00BB1D36">
        <w:trPr>
          <w:cantSplit/>
          <w:trHeight w:val="76"/>
          <w:tblHeader/>
        </w:trPr>
        <w:tc>
          <w:tcPr>
            <w:tcW w:w="452"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5</w:t>
            </w:r>
          </w:p>
        </w:tc>
        <w:tc>
          <w:tcPr>
            <w:tcW w:w="1753"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sz w:val="20"/>
                <w:szCs w:val="20"/>
                <w:lang w:eastAsia="ru-RU"/>
              </w:rPr>
            </w:pPr>
            <w:r w:rsidRPr="00BB1D36">
              <w:rPr>
                <w:rFonts w:ascii="Times New Roman" w:eastAsia="Times New Roman" w:hAnsi="Times New Roman" w:cs="Times New Roman"/>
                <w:b/>
                <w:bCs/>
                <w:sz w:val="20"/>
                <w:szCs w:val="20"/>
                <w:lang w:eastAsia="ru-RU"/>
              </w:rPr>
              <w:t>РАЗДЕЛ 5.</w:t>
            </w:r>
          </w:p>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sz w:val="20"/>
                <w:szCs w:val="20"/>
                <w:lang w:eastAsia="ru-RU"/>
              </w:rPr>
              <w:t>Мониторинг состояния окружающей среды</w:t>
            </w:r>
          </w:p>
        </w:tc>
        <w:tc>
          <w:tcPr>
            <w:tcW w:w="18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sz w:val="18"/>
                <w:szCs w:val="18"/>
                <w:lang w:eastAsia="ru-RU"/>
              </w:rPr>
              <w:t>Понятие экологического мониторинга. Основные задачи. Виды мониторинга по масштабам исследований, по методам, по объектам наблюдений.</w:t>
            </w:r>
          </w:p>
        </w:tc>
        <w:tc>
          <w:tcPr>
            <w:tcW w:w="906" w:type="pct"/>
            <w:vMerge/>
            <w:tcBorders>
              <w:left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p>
        </w:tc>
      </w:tr>
      <w:tr w:rsidR="00BB1D36" w:rsidRPr="00BB1D36" w:rsidTr="00BB1D36">
        <w:trPr>
          <w:cantSplit/>
          <w:trHeight w:val="76"/>
          <w:tblHeader/>
        </w:trPr>
        <w:tc>
          <w:tcPr>
            <w:tcW w:w="452"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6</w:t>
            </w:r>
          </w:p>
        </w:tc>
        <w:tc>
          <w:tcPr>
            <w:tcW w:w="1753"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b/>
                <w:bCs/>
                <w:sz w:val="20"/>
                <w:szCs w:val="20"/>
                <w:lang w:eastAsia="ru-RU"/>
              </w:rPr>
            </w:pPr>
            <w:r w:rsidRPr="00BB1D36">
              <w:rPr>
                <w:rFonts w:ascii="Times New Roman" w:eastAsia="Times New Roman" w:hAnsi="Times New Roman" w:cs="Times New Roman"/>
                <w:b/>
                <w:bCs/>
                <w:sz w:val="20"/>
                <w:szCs w:val="20"/>
                <w:lang w:eastAsia="ru-RU"/>
              </w:rPr>
              <w:t>РАЗДЕЛ 6.</w:t>
            </w:r>
          </w:p>
          <w:p w:rsidR="00BB1D36" w:rsidRPr="00BB1D36" w:rsidRDefault="00BB1D36" w:rsidP="00BB1D36">
            <w:pPr>
              <w:spacing w:after="0" w:line="240" w:lineRule="auto"/>
              <w:contextualSpacing/>
              <w:jc w:val="both"/>
              <w:rPr>
                <w:rFonts w:ascii="Times New Roman" w:eastAsia="Times New Roman" w:hAnsi="Times New Roman" w:cs="Times New Roman"/>
                <w:b/>
                <w:bCs/>
                <w:i/>
                <w:sz w:val="20"/>
                <w:szCs w:val="20"/>
                <w:lang w:eastAsia="ru-RU"/>
              </w:rPr>
            </w:pPr>
            <w:r w:rsidRPr="00BB1D36">
              <w:rPr>
                <w:rFonts w:ascii="Times New Roman" w:eastAsia="Times New Roman" w:hAnsi="Times New Roman" w:cs="Times New Roman"/>
                <w:b/>
                <w:bCs/>
                <w:sz w:val="20"/>
                <w:szCs w:val="20"/>
                <w:lang w:eastAsia="ru-RU"/>
              </w:rPr>
              <w:t>Экологические проблемы современности</w:t>
            </w:r>
          </w:p>
        </w:tc>
        <w:tc>
          <w:tcPr>
            <w:tcW w:w="1889"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18"/>
                <w:szCs w:val="18"/>
                <w:lang w:eastAsia="ru-RU"/>
              </w:rPr>
            </w:pPr>
            <w:r w:rsidRPr="00BB1D36">
              <w:rPr>
                <w:rFonts w:ascii="Times New Roman" w:eastAsia="Times New Roman" w:hAnsi="Times New Roman" w:cs="Times New Roman"/>
                <w:bCs/>
                <w:sz w:val="18"/>
                <w:szCs w:val="18"/>
                <w:lang w:eastAsia="ru-RU"/>
              </w:rPr>
              <w:t>Экологические проблемы и их причины. Глобальные экологические проблемы. Региональные экологические проблемы. Пути решения.</w:t>
            </w:r>
          </w:p>
        </w:tc>
        <w:tc>
          <w:tcPr>
            <w:tcW w:w="906" w:type="pct"/>
            <w:vMerge/>
            <w:tcBorders>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p>
        </w:tc>
      </w:tr>
      <w:tr w:rsidR="00BB1D36" w:rsidRPr="00BB1D36" w:rsidTr="00BB1D36">
        <w:trPr>
          <w:cantSplit/>
          <w:trHeight w:val="122"/>
          <w:tblHeader/>
        </w:trPr>
        <w:tc>
          <w:tcPr>
            <w:tcW w:w="4094" w:type="pct"/>
            <w:gridSpan w:val="3"/>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right"/>
              <w:rPr>
                <w:rFonts w:ascii="Times New Roman" w:hAnsi="Times New Roman" w:cs="Times New Roman"/>
                <w:sz w:val="20"/>
                <w:szCs w:val="20"/>
              </w:rPr>
            </w:pPr>
            <w:r w:rsidRPr="00BB1D36">
              <w:rPr>
                <w:rFonts w:ascii="Times New Roman" w:hAnsi="Times New Roman" w:cs="Times New Roman"/>
                <w:b/>
                <w:sz w:val="20"/>
                <w:szCs w:val="20"/>
              </w:rPr>
              <w:t>ИТОГО</w:t>
            </w:r>
          </w:p>
        </w:tc>
        <w:tc>
          <w:tcPr>
            <w:tcW w:w="906" w:type="pct"/>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jc w:val="center"/>
              <w:rPr>
                <w:rFonts w:ascii="Times New Roman" w:hAnsi="Times New Roman" w:cs="Times New Roman"/>
                <w:sz w:val="20"/>
                <w:szCs w:val="20"/>
              </w:rPr>
            </w:pPr>
            <w:r w:rsidRPr="00BB1D36">
              <w:rPr>
                <w:rFonts w:ascii="Times New Roman" w:hAnsi="Times New Roman" w:cs="Times New Roman"/>
                <w:sz w:val="20"/>
                <w:szCs w:val="20"/>
              </w:rPr>
              <w:t>2</w:t>
            </w:r>
          </w:p>
        </w:tc>
      </w:tr>
    </w:tbl>
    <w:p w:rsidR="00BB1D36" w:rsidRPr="00BB1D36" w:rsidRDefault="00BB1D36" w:rsidP="00BB1D36">
      <w:pPr>
        <w:jc w:val="both"/>
        <w:rPr>
          <w:sz w:val="24"/>
        </w:rPr>
      </w:pP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lastRenderedPageBreak/>
        <w:t>3.1.5. Лабораторные занятия, их наименование и объем в часах – НЕ ПРЕДУСМОТРЕНЫ ПРОГРАММОЙ</w:t>
      </w: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3.2. Перечень тем курсовых проектов (работ) –НЕ ПРЕДУСМОТРЕНЫ ПРОГРАММОЙ.</w:t>
      </w: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3.3. Перечень тем РГР - НЕ ПРЕДУСМОТРЕНЫ ПРОГРАММОЙ.</w:t>
      </w: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3.4. Перечень тем рефератов НЕ ПРЕДУСМОТРЕНЫ ПРОГРАММОЙ.</w:t>
      </w:r>
    </w:p>
    <w:p w:rsidR="00BB1D36" w:rsidRPr="00BB1D36" w:rsidRDefault="00BB1D36" w:rsidP="00BB1D36">
      <w:pPr>
        <w:tabs>
          <w:tab w:val="left" w:pos="426"/>
        </w:tabs>
        <w:spacing w:after="0" w:line="240" w:lineRule="auto"/>
        <w:contextualSpacing/>
        <w:jc w:val="both"/>
        <w:rPr>
          <w:rFonts w:ascii="Times New Roman" w:eastAsia="Times New Roman" w:hAnsi="Times New Roman" w:cs="Times New Roman"/>
          <w:lang w:eastAsia="ru-RU"/>
        </w:rPr>
      </w:pP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 xml:space="preserve">3.5. Перечень тем контрольных работ – </w:t>
      </w:r>
      <w:r w:rsidR="00B34817">
        <w:rPr>
          <w:rFonts w:ascii="Times New Roman" w:eastAsia="Times New Roman" w:hAnsi="Times New Roman" w:cs="Times New Roman"/>
          <w:b/>
          <w:sz w:val="24"/>
          <w:szCs w:val="24"/>
          <w:lang w:eastAsia="ru-RU"/>
        </w:rPr>
        <w:t>НЕ ПРЕДУСМОТРЕНЫ ПРОГРАММОЙ</w:t>
      </w:r>
      <w:r w:rsidRPr="00BB1D36">
        <w:rPr>
          <w:rFonts w:ascii="Times New Roman" w:eastAsia="Times New Roman" w:hAnsi="Times New Roman" w:cs="Times New Roman"/>
          <w:b/>
          <w:sz w:val="24"/>
          <w:szCs w:val="24"/>
          <w:lang w:eastAsia="ru-RU"/>
        </w:rPr>
        <w:t>.</w:t>
      </w: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 НЕ ПРЕДУСМОТРЕНЫ ПРОГРАММОЙ.</w:t>
      </w:r>
    </w:p>
    <w:p w:rsidR="00BB1D36" w:rsidRPr="00BB1D36" w:rsidRDefault="00BB1D36" w:rsidP="00BB1D36">
      <w:pPr>
        <w:spacing w:after="0" w:line="240" w:lineRule="auto"/>
        <w:jc w:val="both"/>
        <w:rPr>
          <w:rFonts w:ascii="Times New Roman" w:eastAsia="Times New Roman" w:hAnsi="Times New Roman" w:cs="Times New Roman"/>
          <w:b/>
          <w:sz w:val="24"/>
          <w:szCs w:val="24"/>
          <w:lang w:eastAsia="ru-RU"/>
        </w:rPr>
      </w:pPr>
    </w:p>
    <w:p w:rsidR="00BB1D36" w:rsidRPr="00BB1D36" w:rsidRDefault="00BB1D36" w:rsidP="00BB1D36">
      <w:pPr>
        <w:tabs>
          <w:tab w:val="left" w:pos="284"/>
        </w:tabs>
        <w:spacing w:after="0" w:line="240" w:lineRule="auto"/>
        <w:ind w:left="360"/>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4. Учебно-методическое и информационное дисциплины</w:t>
      </w: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567"/>
        </w:tabs>
        <w:spacing w:after="0" w:line="240" w:lineRule="auto"/>
        <w:ind w:firstLine="426"/>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4.1. Основная и дополнительная литература</w:t>
      </w:r>
    </w:p>
    <w:p w:rsidR="00BB1D36" w:rsidRPr="00BB1D36" w:rsidRDefault="00BB1D36" w:rsidP="00BB1D36">
      <w:pPr>
        <w:tabs>
          <w:tab w:val="left" w:pos="567"/>
        </w:tabs>
        <w:spacing w:after="0" w:line="240" w:lineRule="auto"/>
        <w:ind w:firstLine="426"/>
        <w:contextualSpacing/>
        <w:jc w:val="both"/>
        <w:rPr>
          <w:rFonts w:ascii="Times New Roman" w:eastAsia="Times New Roman" w:hAnsi="Times New Roman" w:cs="Times New Roman"/>
          <w:b/>
          <w:sz w:val="24"/>
          <w:szCs w:val="24"/>
          <w:lang w:eastAsia="ru-RU"/>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245"/>
        <w:gridCol w:w="850"/>
        <w:gridCol w:w="992"/>
        <w:gridCol w:w="1843"/>
      </w:tblGrid>
      <w:tr w:rsidR="00BB1D36" w:rsidRPr="00BB1D36" w:rsidTr="00BB1D36">
        <w:trPr>
          <w:cantSplit/>
          <w:trHeight w:val="227"/>
          <w:tblHeader/>
        </w:trPr>
        <w:tc>
          <w:tcPr>
            <w:tcW w:w="851" w:type="dxa"/>
            <w:shd w:val="clear" w:color="auto" w:fill="auto"/>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w:t>
            </w:r>
          </w:p>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п-п</w:t>
            </w:r>
          </w:p>
        </w:tc>
        <w:tc>
          <w:tcPr>
            <w:tcW w:w="5245" w:type="dxa"/>
            <w:shd w:val="clear" w:color="auto" w:fill="auto"/>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Автор и наименование</w:t>
            </w:r>
          </w:p>
        </w:tc>
        <w:tc>
          <w:tcPr>
            <w:tcW w:w="850" w:type="dxa"/>
            <w:shd w:val="clear" w:color="auto" w:fill="auto"/>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Вид пособия</w:t>
            </w:r>
          </w:p>
        </w:tc>
        <w:tc>
          <w:tcPr>
            <w:tcW w:w="992" w:type="dxa"/>
            <w:shd w:val="clear" w:color="auto" w:fill="auto"/>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Год издания</w:t>
            </w:r>
          </w:p>
        </w:tc>
        <w:tc>
          <w:tcPr>
            <w:tcW w:w="1843" w:type="dxa"/>
            <w:shd w:val="clear" w:color="auto" w:fill="auto"/>
            <w:vAlign w:val="center"/>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Кол-во экз. в библиотеке</w:t>
            </w:r>
          </w:p>
        </w:tc>
      </w:tr>
      <w:tr w:rsidR="00BB1D36" w:rsidRPr="00BB1D36" w:rsidTr="00BB1D36">
        <w:trPr>
          <w:cantSplit/>
          <w:trHeight w:val="227"/>
        </w:trPr>
        <w:tc>
          <w:tcPr>
            <w:tcW w:w="9781" w:type="dxa"/>
            <w:gridSpan w:val="5"/>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i/>
                <w:sz w:val="20"/>
                <w:szCs w:val="20"/>
                <w:lang w:eastAsia="ru-RU"/>
              </w:rPr>
            </w:pPr>
            <w:r w:rsidRPr="00BB1D36">
              <w:rPr>
                <w:rFonts w:ascii="Times New Roman" w:eastAsia="Times New Roman" w:hAnsi="Times New Roman" w:cs="Times New Roman"/>
                <w:b/>
                <w:i/>
                <w:sz w:val="20"/>
                <w:szCs w:val="20"/>
                <w:lang w:eastAsia="ru-RU"/>
              </w:rPr>
              <w:t>ОСНОВНАЯ ЛИТЕРАТУРА</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ОЛ-1</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bCs/>
                <w:sz w:val="20"/>
                <w:szCs w:val="20"/>
                <w:shd w:val="clear" w:color="auto" w:fill="FFFFFF"/>
                <w:lang w:eastAsia="ru-RU"/>
              </w:rPr>
            </w:pPr>
            <w:r w:rsidRPr="00BB1D36">
              <w:rPr>
                <w:rFonts w:ascii="Times New Roman" w:eastAsia="Times New Roman" w:hAnsi="Times New Roman" w:cs="Times New Roman"/>
                <w:bCs/>
                <w:sz w:val="20"/>
                <w:szCs w:val="20"/>
                <w:shd w:val="clear" w:color="auto" w:fill="FFFFFF"/>
                <w:lang w:eastAsia="ru-RU"/>
              </w:rPr>
              <w:t>Цветкова</w:t>
            </w:r>
            <w:r w:rsidRPr="00BB1D36">
              <w:rPr>
                <w:rFonts w:ascii="Times New Roman" w:eastAsia="Times New Roman" w:hAnsi="Times New Roman" w:cs="Times New Roman"/>
                <w:b/>
                <w:bCs/>
                <w:sz w:val="20"/>
                <w:szCs w:val="20"/>
                <w:shd w:val="clear" w:color="auto" w:fill="FFFFFF"/>
                <w:lang w:eastAsia="ru-RU"/>
              </w:rPr>
              <w:t xml:space="preserve"> </w:t>
            </w:r>
            <w:r w:rsidRPr="00BB1D36">
              <w:rPr>
                <w:rFonts w:ascii="Times New Roman" w:eastAsia="Times New Roman" w:hAnsi="Times New Roman" w:cs="Times New Roman"/>
                <w:bCs/>
                <w:sz w:val="20"/>
                <w:szCs w:val="20"/>
                <w:shd w:val="clear" w:color="auto" w:fill="FFFFFF"/>
                <w:lang w:eastAsia="ru-RU"/>
              </w:rPr>
              <w:t xml:space="preserve">Л. И. И др. </w:t>
            </w:r>
            <w:r w:rsidRPr="00BB1D36">
              <w:rPr>
                <w:rFonts w:ascii="Times New Roman" w:eastAsia="Times New Roman" w:hAnsi="Times New Roman" w:cs="Times New Roman"/>
                <w:b/>
                <w:bCs/>
                <w:sz w:val="20"/>
                <w:szCs w:val="20"/>
                <w:shd w:val="clear" w:color="auto" w:fill="FFFFFF"/>
                <w:lang w:eastAsia="ru-RU"/>
              </w:rPr>
              <w:t>Экология</w:t>
            </w:r>
            <w:r w:rsidRPr="00BB1D36">
              <w:rPr>
                <w:rFonts w:ascii="Times New Roman" w:eastAsia="Times New Roman" w:hAnsi="Times New Roman" w:cs="Times New Roman"/>
                <w:bCs/>
                <w:sz w:val="20"/>
                <w:szCs w:val="20"/>
                <w:shd w:val="clear" w:color="auto" w:fill="FFFFFF"/>
                <w:lang w:eastAsia="ru-RU"/>
              </w:rPr>
              <w:t xml:space="preserve">: учебник для студентов высших и средних учебных заведений, обучающихся по техническим специальностям и направлениям / Л. И. Цветкова [и др.]; Под редакцией Л. И. Цветковой. - Москва; Санкт-Петербург: АСВ; Химиздат, 1999. - 488 с. </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1999</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(5 экз.); чзВ (2 экз.); чзЛ (3 экз.)=10</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ОЛ-2</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Cs/>
                <w:sz w:val="20"/>
                <w:szCs w:val="20"/>
                <w:shd w:val="clear" w:color="auto" w:fill="FFFFFF"/>
                <w:lang w:eastAsia="ru-RU"/>
              </w:rPr>
              <w:t>Большаков</w:t>
            </w:r>
            <w:r w:rsidRPr="00BB1D36">
              <w:rPr>
                <w:rFonts w:ascii="Times New Roman" w:eastAsia="Times New Roman" w:hAnsi="Times New Roman" w:cs="Times New Roman"/>
                <w:b/>
                <w:bCs/>
                <w:sz w:val="20"/>
                <w:szCs w:val="20"/>
                <w:shd w:val="clear" w:color="auto" w:fill="FFFFFF"/>
                <w:lang w:eastAsia="ru-RU"/>
              </w:rPr>
              <w:t xml:space="preserve"> </w:t>
            </w:r>
            <w:r w:rsidRPr="00BB1D36">
              <w:rPr>
                <w:rFonts w:ascii="Times New Roman" w:eastAsia="Times New Roman" w:hAnsi="Times New Roman" w:cs="Times New Roman"/>
                <w:bCs/>
                <w:sz w:val="20"/>
                <w:szCs w:val="20"/>
                <w:shd w:val="clear" w:color="auto" w:fill="FFFFFF"/>
                <w:lang w:eastAsia="ru-RU"/>
              </w:rPr>
              <w:t xml:space="preserve">В. Н. и др. </w:t>
            </w:r>
            <w:r w:rsidRPr="00BB1D36">
              <w:rPr>
                <w:rFonts w:ascii="Times New Roman" w:eastAsia="Times New Roman" w:hAnsi="Times New Roman" w:cs="Times New Roman"/>
                <w:b/>
                <w:bCs/>
                <w:sz w:val="20"/>
                <w:szCs w:val="20"/>
                <w:shd w:val="clear" w:color="auto" w:fill="FFFFFF"/>
                <w:lang w:eastAsia="ru-RU"/>
              </w:rPr>
              <w:t>Экология</w:t>
            </w:r>
            <w:r w:rsidRPr="00BB1D36">
              <w:rPr>
                <w:rFonts w:ascii="Times New Roman" w:eastAsia="Times New Roman" w:hAnsi="Times New Roman" w:cs="Times New Roman"/>
                <w:bCs/>
                <w:sz w:val="20"/>
                <w:szCs w:val="20"/>
                <w:shd w:val="clear" w:color="auto" w:fill="FFFFFF"/>
                <w:lang w:eastAsia="ru-RU"/>
              </w:rPr>
              <w:t>: учебник для втузов / В. Н. Большаков [и др.]; Под редакцией: Г. В. Тягунова, Ю. Г. Ярошенко. - Москва: Интермет Инжиниринг, 2000. - 330 с. </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2000</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(1 экз.); чзЛ (1 экз.)=2</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ОЛ-3</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Cs/>
                <w:sz w:val="20"/>
                <w:szCs w:val="20"/>
                <w:shd w:val="clear" w:color="auto" w:fill="FFFFFF"/>
                <w:lang w:eastAsia="ru-RU"/>
              </w:rPr>
              <w:t>Аксенов</w:t>
            </w:r>
            <w:r w:rsidRPr="00BB1D36">
              <w:rPr>
                <w:rFonts w:ascii="Times New Roman" w:eastAsia="Times New Roman" w:hAnsi="Times New Roman" w:cs="Times New Roman"/>
                <w:b/>
                <w:bCs/>
                <w:sz w:val="20"/>
                <w:szCs w:val="20"/>
                <w:shd w:val="clear" w:color="auto" w:fill="FFFFFF"/>
                <w:lang w:eastAsia="ru-RU"/>
              </w:rPr>
              <w:t xml:space="preserve"> </w:t>
            </w:r>
            <w:r w:rsidRPr="00BB1D36">
              <w:rPr>
                <w:rFonts w:ascii="Times New Roman" w:eastAsia="Times New Roman" w:hAnsi="Times New Roman" w:cs="Times New Roman"/>
                <w:bCs/>
                <w:sz w:val="20"/>
                <w:szCs w:val="20"/>
                <w:shd w:val="clear" w:color="auto" w:fill="FFFFFF"/>
                <w:lang w:eastAsia="ru-RU"/>
              </w:rPr>
              <w:t xml:space="preserve">О. В. и др. </w:t>
            </w:r>
            <w:r w:rsidRPr="00BB1D36">
              <w:rPr>
                <w:rFonts w:ascii="Times New Roman" w:eastAsia="Times New Roman" w:hAnsi="Times New Roman" w:cs="Times New Roman"/>
                <w:b/>
                <w:bCs/>
                <w:sz w:val="20"/>
                <w:szCs w:val="20"/>
                <w:shd w:val="clear" w:color="auto" w:fill="FFFFFF"/>
                <w:lang w:eastAsia="ru-RU"/>
              </w:rPr>
              <w:t>Экология</w:t>
            </w:r>
            <w:r w:rsidRPr="00BB1D36">
              <w:rPr>
                <w:rFonts w:ascii="Times New Roman" w:eastAsia="Times New Roman" w:hAnsi="Times New Roman" w:cs="Times New Roman"/>
                <w:bCs/>
                <w:sz w:val="20"/>
                <w:szCs w:val="20"/>
                <w:shd w:val="clear" w:color="auto" w:fill="FFFFFF"/>
                <w:lang w:eastAsia="ru-RU"/>
              </w:rPr>
              <w:t>: учебное пособие для студентов высших учебных заведений / О. В. Аксенов [и др.]; Под общей редакцией С. А. Боголюбова. - Москва: Знание, 1999. - 288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1999</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(6 экз.); чзВ (2 экз.); чзК (1 экз.)=9</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ОЛ-4</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bCs/>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Воронков Н. А. </w:t>
            </w:r>
            <w:r w:rsidRPr="00BB1D36">
              <w:rPr>
                <w:rFonts w:ascii="Times New Roman" w:eastAsia="Times New Roman" w:hAnsi="Times New Roman" w:cs="Times New Roman"/>
                <w:bCs/>
                <w:sz w:val="20"/>
                <w:szCs w:val="20"/>
                <w:shd w:val="clear" w:color="auto" w:fill="FFFFFF"/>
                <w:lang w:eastAsia="ru-RU"/>
              </w:rPr>
              <w:t>Экология: Общая, социальная, прикладная: (Общеобразовательный курс): Учебник для студентов высших учебных заведений / Н. А. Воронков. - Москва: АГАР: Рандеву-АМ, 1999. - 424 с. </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1999</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(2 экз.); чзВ (1 экз.); чзЛ (1 экз.)=4</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ОЛ-5</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Протасов В. Ф. </w:t>
            </w:r>
            <w:r w:rsidRPr="00BB1D36">
              <w:rPr>
                <w:rFonts w:ascii="Times New Roman" w:eastAsia="Times New Roman" w:hAnsi="Times New Roman" w:cs="Times New Roman"/>
                <w:bCs/>
                <w:sz w:val="20"/>
                <w:szCs w:val="20"/>
                <w:shd w:val="clear" w:color="auto" w:fill="FFFFFF"/>
                <w:lang w:eastAsia="ru-RU"/>
              </w:rPr>
              <w:t>Экология: Термины и понятия. Стандарты, сертификация. Нормативы и показатели: Учебник и справочное пособие / Виталий Федорович Протасов, Александр Сафронович Матвеев. - Москва: Финансы и статистика, 2001. - 208 с. </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2001</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чзВ (2 экз.); чзЛ (1 экз.)=3</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ОЛ-6</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Коробкин В. И.</w:t>
            </w:r>
            <w:r w:rsidRPr="00BB1D36">
              <w:rPr>
                <w:rFonts w:ascii="Times New Roman" w:eastAsia="Times New Roman" w:hAnsi="Times New Roman" w:cs="Times New Roman"/>
                <w:bCs/>
                <w:sz w:val="20"/>
                <w:szCs w:val="20"/>
                <w:shd w:val="clear" w:color="auto" w:fill="FFFFFF"/>
                <w:lang w:eastAsia="ru-RU"/>
              </w:rPr>
              <w:t>Экология : учебник для студентов вузов / В. И. Коробкин, Л. В. Передельский. - Ростов-на-Дону: Феникс, 2001. - 576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2001</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(2 экз.).</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ОЛ-7</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Акимова Т. А. </w:t>
            </w:r>
            <w:r w:rsidRPr="00BB1D36">
              <w:rPr>
                <w:rFonts w:ascii="Times New Roman" w:eastAsia="Times New Roman" w:hAnsi="Times New Roman" w:cs="Times New Roman"/>
                <w:sz w:val="20"/>
                <w:szCs w:val="20"/>
                <w:shd w:val="clear" w:color="auto" w:fill="FFFFFF"/>
                <w:lang w:eastAsia="ru-RU"/>
              </w:rPr>
              <w:t>Экология: Человек - Экономика - Биота - Среда: Учебник для вузов / Т. А. Акимова, В. В. Хаскин. - 2-е изд., перераб. и доп. - Москва: ЮНИТИ, 2000. - 566 с. - ISBN 5-238-00190-8 : 135-00.</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2000</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(8 экз.); чзВ (1 экз.)=9</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ОЛ-8</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Горелов А. А. </w:t>
            </w:r>
            <w:r w:rsidRPr="00BB1D36">
              <w:rPr>
                <w:rFonts w:ascii="Times New Roman" w:eastAsia="Times New Roman" w:hAnsi="Times New Roman" w:cs="Times New Roman"/>
                <w:bCs/>
                <w:sz w:val="20"/>
                <w:szCs w:val="20"/>
                <w:shd w:val="clear" w:color="auto" w:fill="FFFFFF"/>
                <w:lang w:eastAsia="ru-RU"/>
              </w:rPr>
              <w:t>Экология: учебное пособие для вузов / А. А. Горелов. - Москва: Юрайт-М, 2002. - 312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2002</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(26 экз.); абПЭЛК (1 экз.); чзВ (1 экз.); чзЛ (2 экз.)=30</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lastRenderedPageBreak/>
              <w:t>ОЛ-9</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Cs/>
                <w:sz w:val="20"/>
                <w:szCs w:val="20"/>
                <w:shd w:val="clear" w:color="auto" w:fill="FFFFFF"/>
                <w:lang w:eastAsia="ru-RU"/>
              </w:rPr>
              <w:t>Николайкин Н. И.</w:t>
            </w:r>
            <w:r w:rsidRPr="00BB1D36">
              <w:rPr>
                <w:rFonts w:ascii="Times New Roman" w:eastAsia="Times New Roman" w:hAnsi="Times New Roman" w:cs="Times New Roman"/>
                <w:sz w:val="20"/>
                <w:szCs w:val="20"/>
                <w:lang w:eastAsia="ru-RU"/>
              </w:rPr>
              <w:t xml:space="preserve"> </w:t>
            </w:r>
            <w:r w:rsidRPr="00BB1D36">
              <w:rPr>
                <w:rFonts w:ascii="Times New Roman" w:eastAsia="Times New Roman" w:hAnsi="Times New Roman" w:cs="Times New Roman"/>
                <w:sz w:val="20"/>
                <w:szCs w:val="20"/>
                <w:shd w:val="clear" w:color="auto" w:fill="FFFFFF"/>
                <w:lang w:eastAsia="ru-RU"/>
              </w:rPr>
              <w:t>Экология: учебник для студентов высших учебных заведений, обучающихся по направлениям подготовки в области 550000 Технические науки и по специальностям в области 650000 Техника и технологии / Н. И. Николайкин, Н. Е. Николайкина, О. П. Мелехова. – 5-е изд., испр. и доп. – Москва: Дрофа, 2003. – 622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2003</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чзВ (1 экз.); чзГНК (1 экз.); чзЛ (1 экз.)=3</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ОЛ-10</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Горохов В. Л. </w:t>
            </w:r>
            <w:r w:rsidRPr="00BB1D36">
              <w:rPr>
                <w:rFonts w:ascii="Times New Roman" w:eastAsia="Times New Roman" w:hAnsi="Times New Roman" w:cs="Times New Roman"/>
                <w:bCs/>
                <w:sz w:val="20"/>
                <w:szCs w:val="20"/>
                <w:shd w:val="clear" w:color="auto" w:fill="FFFFFF"/>
                <w:lang w:eastAsia="ru-RU"/>
              </w:rPr>
              <w:t>Экология: учебное пособие: Экологическое законодательство Российской Федерации / В. Л. Горохов, Л. М. Кузнецов, А. Ю. Шмыков ; Научный редактор В. Е. Курочкин. - Москва; Санкт-Петербург: Герда, 2005. - 688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2005</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(1 экз.); чзВ (1 экз.)=2</w:t>
            </w:r>
          </w:p>
        </w:tc>
      </w:tr>
      <w:tr w:rsidR="00BB1D36" w:rsidRPr="00BB1D36" w:rsidTr="00BB1D36">
        <w:trPr>
          <w:cantSplit/>
          <w:trHeight w:val="227"/>
        </w:trPr>
        <w:tc>
          <w:tcPr>
            <w:tcW w:w="9781" w:type="dxa"/>
            <w:gridSpan w:val="5"/>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i/>
                <w:sz w:val="20"/>
                <w:szCs w:val="20"/>
                <w:lang w:eastAsia="ru-RU"/>
              </w:rPr>
            </w:pPr>
            <w:r w:rsidRPr="00BB1D36">
              <w:rPr>
                <w:rFonts w:ascii="Times New Roman" w:eastAsia="Times New Roman" w:hAnsi="Times New Roman" w:cs="Times New Roman"/>
                <w:b/>
                <w:i/>
                <w:sz w:val="20"/>
                <w:szCs w:val="20"/>
                <w:lang w:eastAsia="ru-RU"/>
              </w:rPr>
              <w:t>ДОПОЛНИТЕЛЬНАЯ ЛИТЕРАТУРА</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ДЛ-1</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bCs/>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Одум Е. </w:t>
            </w:r>
            <w:r w:rsidRPr="00BB1D36">
              <w:rPr>
                <w:rFonts w:ascii="Times New Roman" w:eastAsia="Times New Roman" w:hAnsi="Times New Roman" w:cs="Times New Roman"/>
                <w:sz w:val="20"/>
                <w:szCs w:val="20"/>
                <w:shd w:val="clear" w:color="auto" w:fill="FFFFFF"/>
                <w:lang w:eastAsia="ru-RU"/>
              </w:rPr>
              <w:t>Экология / Е. Одум; Перевод с английского В. В. Алпатова. - Москва: Просвещение, 1968. - 168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1968</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(2 экз.)</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ДЛ-2</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Денисов В. В. </w:t>
            </w:r>
            <w:r w:rsidRPr="00BB1D36">
              <w:rPr>
                <w:rFonts w:ascii="Times New Roman" w:eastAsia="Times New Roman" w:hAnsi="Times New Roman" w:cs="Times New Roman"/>
                <w:bCs/>
                <w:sz w:val="20"/>
                <w:szCs w:val="20"/>
                <w:shd w:val="clear" w:color="auto" w:fill="FFFFFF"/>
                <w:lang w:eastAsia="ru-RU"/>
              </w:rPr>
              <w:t>Экология: 100 экзаменационных ответов / Владимир Викторович Денисов, Ирина Анатольевна Денисова. - Москва; Ростов-на-Дону: МарТ, 2003. - 288 с. - (Экспресс-справочник для студентов вузов).</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2003</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Calibri" w:eastAsia="Times New Roman" w:hAnsi="Calibri" w:cs="Times New Roman"/>
                <w:sz w:val="20"/>
                <w:szCs w:val="20"/>
                <w:lang w:eastAsia="ru-RU"/>
              </w:rPr>
              <w:t>чзВ (1 экз.)</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ДЛ-3</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Израэль Ю. А. </w:t>
            </w:r>
            <w:r w:rsidRPr="00BB1D36">
              <w:rPr>
                <w:rFonts w:ascii="Times New Roman" w:eastAsia="Times New Roman" w:hAnsi="Times New Roman" w:cs="Times New Roman"/>
                <w:bCs/>
                <w:sz w:val="20"/>
                <w:szCs w:val="20"/>
                <w:shd w:val="clear" w:color="auto" w:fill="FFFFFF"/>
                <w:lang w:eastAsia="ru-RU"/>
              </w:rPr>
              <w:t>Экология и контроль состояния природной среды = Ecology and Control of the State of the Natural Environment / Юрий Антониевич Израэль. - Ленинград: Гидрометеоиздат, 1979. - 375 с. </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1979</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(1 экз.); чзЛ (1 экз.)=2</w:t>
            </w:r>
          </w:p>
        </w:tc>
      </w:tr>
      <w:tr w:rsidR="00BB1D36" w:rsidRPr="00BB1D36" w:rsidTr="00BB1D36">
        <w:trPr>
          <w:cantSplit/>
          <w:trHeight w:val="960"/>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ДЛ-4</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sz w:val="20"/>
                <w:szCs w:val="20"/>
                <w:lang w:eastAsia="ru-RU"/>
              </w:rPr>
              <w:t xml:space="preserve">Белова Н. К. </w:t>
            </w:r>
            <w:r w:rsidRPr="00BB1D36">
              <w:rPr>
                <w:rFonts w:ascii="Times New Roman" w:eastAsia="Times New Roman" w:hAnsi="Times New Roman" w:cs="Times New Roman"/>
                <w:sz w:val="20"/>
                <w:szCs w:val="20"/>
                <w:lang w:eastAsia="ru-RU"/>
              </w:rPr>
              <w:t>Экология и охрана природы: Учебно-методическое пособие к самостоятельной работе для студентов специальности 260500 / Наталья Кузьминична Белова, Дмитрий Анатольевич Белов. - 2-е изд. - Москва: Изд-во Московского государственного университета леса, 2006. - 52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2006</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абВ (2 экз.); чзВ (1 экз.)=3</w:t>
            </w:r>
          </w:p>
        </w:tc>
      </w:tr>
      <w:tr w:rsidR="00BB1D36" w:rsidRPr="00BB1D36" w:rsidTr="00BB1D36">
        <w:trPr>
          <w:cantSplit/>
          <w:trHeight w:val="227"/>
        </w:trPr>
        <w:tc>
          <w:tcPr>
            <w:tcW w:w="851"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ДЛ-5</w:t>
            </w:r>
          </w:p>
        </w:tc>
        <w:tc>
          <w:tcPr>
            <w:tcW w:w="5245" w:type="dxa"/>
            <w:shd w:val="clear" w:color="auto" w:fill="auto"/>
          </w:tcPr>
          <w:p w:rsidR="00BB1D36" w:rsidRPr="00BB1D36" w:rsidRDefault="00BB1D36" w:rsidP="00BB1D36">
            <w:pPr>
              <w:spacing w:after="0" w:line="240" w:lineRule="auto"/>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b/>
                <w:bCs/>
                <w:sz w:val="20"/>
                <w:szCs w:val="20"/>
                <w:shd w:val="clear" w:color="auto" w:fill="FFFFFF"/>
                <w:lang w:eastAsia="ru-RU"/>
              </w:rPr>
              <w:t xml:space="preserve">Хван Т. А. </w:t>
            </w:r>
            <w:r w:rsidRPr="00BB1D36">
              <w:rPr>
                <w:rFonts w:ascii="Times New Roman" w:eastAsia="Times New Roman" w:hAnsi="Times New Roman" w:cs="Times New Roman"/>
                <w:bCs/>
                <w:sz w:val="20"/>
                <w:szCs w:val="20"/>
                <w:shd w:val="clear" w:color="auto" w:fill="FFFFFF"/>
                <w:lang w:eastAsia="ru-RU"/>
              </w:rPr>
              <w:t>Экология: Экзаменационные ответы / Татьяна Александровна Хван, Петр Александрович Хван. - Ростов-на-Дону : Феникс, 2002. - 224 с.</w:t>
            </w:r>
          </w:p>
        </w:tc>
        <w:tc>
          <w:tcPr>
            <w:tcW w:w="850"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УП</w:t>
            </w:r>
          </w:p>
        </w:tc>
        <w:tc>
          <w:tcPr>
            <w:tcW w:w="992"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2002</w:t>
            </w:r>
          </w:p>
        </w:tc>
        <w:tc>
          <w:tcPr>
            <w:tcW w:w="1843" w:type="dxa"/>
            <w:shd w:val="clear" w:color="auto" w:fill="auto"/>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чзГНК (4 экз.)</w:t>
            </w:r>
          </w:p>
        </w:tc>
      </w:tr>
    </w:tbl>
    <w:p w:rsidR="00BB1D36" w:rsidRPr="00BB1D36" w:rsidRDefault="00BB1D36" w:rsidP="00BB1D36">
      <w:pPr>
        <w:pBdr>
          <w:bottom w:val="single" w:sz="12" w:space="1" w:color="auto"/>
        </w:pBdr>
        <w:spacing w:after="0" w:line="240" w:lineRule="auto"/>
        <w:jc w:val="both"/>
        <w:rPr>
          <w:rFonts w:ascii="Times New Roman" w:eastAsia="Times New Roman" w:hAnsi="Times New Roman" w:cs="Times New Roman"/>
          <w:b/>
          <w:sz w:val="20"/>
          <w:szCs w:val="20"/>
          <w:lang w:eastAsia="ru-RU"/>
        </w:rPr>
      </w:pPr>
    </w:p>
    <w:p w:rsidR="00BB1D36" w:rsidRPr="00BB1D36" w:rsidRDefault="00BB1D36" w:rsidP="00BB1D36">
      <w:pPr>
        <w:spacing w:after="0" w:line="240" w:lineRule="auto"/>
        <w:jc w:val="both"/>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Примечание</w:t>
      </w:r>
    </w:p>
    <w:p w:rsidR="00BB1D36" w:rsidRPr="00BB1D36" w:rsidRDefault="00BB1D36" w:rsidP="00BB1D36">
      <w:pPr>
        <w:numPr>
          <w:ilvl w:val="0"/>
          <w:numId w:val="2"/>
        </w:numPr>
        <w:tabs>
          <w:tab w:val="left" w:pos="284"/>
        </w:tabs>
        <w:spacing w:after="0" w:line="240" w:lineRule="auto"/>
        <w:contextualSpacing/>
        <w:jc w:val="both"/>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Порядковая нумерация сквозная, трехиндексная (ОЛ-1, ОЛ-2, ДЛ-3 и т.д.);</w:t>
      </w:r>
    </w:p>
    <w:p w:rsidR="00BB1D36" w:rsidRPr="00BB1D36" w:rsidRDefault="00BB1D36" w:rsidP="00BB1D36">
      <w:pPr>
        <w:numPr>
          <w:ilvl w:val="0"/>
          <w:numId w:val="2"/>
        </w:numPr>
        <w:tabs>
          <w:tab w:val="left" w:pos="284"/>
        </w:tabs>
        <w:spacing w:after="0" w:line="240" w:lineRule="auto"/>
        <w:contextualSpacing/>
        <w:jc w:val="both"/>
        <w:rPr>
          <w:rFonts w:ascii="Times New Roman" w:eastAsia="Times New Roman" w:hAnsi="Times New Roman" w:cs="Times New Roman"/>
          <w:i/>
          <w:sz w:val="20"/>
          <w:szCs w:val="20"/>
          <w:lang w:eastAsia="ru-RU"/>
        </w:rPr>
      </w:pPr>
      <w:r w:rsidRPr="00BB1D36">
        <w:rPr>
          <w:rFonts w:ascii="Times New Roman" w:eastAsia="Times New Roman" w:hAnsi="Times New Roman" w:cs="Times New Roman"/>
          <w:i/>
          <w:sz w:val="20"/>
          <w:szCs w:val="20"/>
          <w:lang w:eastAsia="ru-RU"/>
        </w:rPr>
        <w:t>Условные обозначения вида пособия: У – учебник, УП – учебное пособие, Др – монография и другая литература.</w:t>
      </w: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567"/>
        </w:tabs>
        <w:spacing w:after="0" w:line="240" w:lineRule="auto"/>
        <w:ind w:firstLine="709"/>
        <w:jc w:val="both"/>
        <w:rPr>
          <w:rFonts w:ascii="Times New Roman" w:eastAsia="Calibri" w:hAnsi="Times New Roman" w:cs="Times New Roman"/>
          <w:b/>
          <w:sz w:val="24"/>
          <w:szCs w:val="24"/>
        </w:rPr>
      </w:pPr>
      <w:r w:rsidRPr="00BB1D36">
        <w:rPr>
          <w:rFonts w:ascii="Times New Roman" w:eastAsia="Calibri" w:hAnsi="Times New Roman" w:cs="Times New Roman"/>
          <w:b/>
          <w:sz w:val="24"/>
          <w:szCs w:val="24"/>
        </w:rPr>
        <w:t>4.2. Методические пособия и указания</w:t>
      </w:r>
    </w:p>
    <w:p w:rsidR="00BB1D36" w:rsidRPr="00BB1D36" w:rsidRDefault="00BB1D36" w:rsidP="00BB1D36">
      <w:pPr>
        <w:tabs>
          <w:tab w:val="left" w:pos="567"/>
        </w:tabs>
        <w:spacing w:after="0" w:line="240" w:lineRule="auto"/>
        <w:ind w:firstLine="709"/>
        <w:jc w:val="both"/>
        <w:rPr>
          <w:rFonts w:ascii="Times New Roman" w:eastAsia="Calibri" w:hAnsi="Times New Roman" w:cs="Times New Roman"/>
          <w:b/>
          <w:sz w:val="24"/>
          <w:szCs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379"/>
        <w:gridCol w:w="1134"/>
        <w:gridCol w:w="1559"/>
      </w:tblGrid>
      <w:tr w:rsidR="00BB1D36" w:rsidRPr="00BB1D36" w:rsidTr="00BB1D36">
        <w:trPr>
          <w:cantSplit/>
          <w:trHeight w:val="227"/>
        </w:trPr>
        <w:tc>
          <w:tcPr>
            <w:tcW w:w="709"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w:t>
            </w:r>
          </w:p>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п-п</w:t>
            </w:r>
          </w:p>
        </w:tc>
        <w:tc>
          <w:tcPr>
            <w:tcW w:w="6379"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Наименование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Год издания</w:t>
            </w:r>
          </w:p>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(состава)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Кол-во</w:t>
            </w:r>
          </w:p>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экз.</w:t>
            </w:r>
          </w:p>
        </w:tc>
      </w:tr>
      <w:tr w:rsidR="00BB1D36" w:rsidRPr="00BB1D36" w:rsidTr="00BB1D36">
        <w:trPr>
          <w:cantSplit/>
          <w:trHeight w:val="227"/>
        </w:trPr>
        <w:tc>
          <w:tcPr>
            <w:tcW w:w="709"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М-1</w:t>
            </w:r>
          </w:p>
        </w:tc>
        <w:tc>
          <w:tcPr>
            <w:tcW w:w="6379"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sz w:val="20"/>
                <w:szCs w:val="20"/>
                <w:shd w:val="clear" w:color="auto" w:fill="FFFFFF"/>
                <w:lang w:eastAsia="ru-RU"/>
              </w:rPr>
              <w:t>Лазарева, В. Г. Сборник тестов и контрольных вопросов по экологии: Методические указания / В. Г. Лазарева, В. Ю. Дудников. – Ухта: Изд-во УГТУ, 2017. – 64 с.</w:t>
            </w:r>
          </w:p>
        </w:tc>
        <w:tc>
          <w:tcPr>
            <w:tcW w:w="1134"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2017</w:t>
            </w:r>
          </w:p>
        </w:tc>
        <w:tc>
          <w:tcPr>
            <w:tcW w:w="1559" w:type="dxa"/>
            <w:tcBorders>
              <w:top w:val="single" w:sz="4" w:space="0" w:color="auto"/>
              <w:left w:val="single" w:sz="4" w:space="0" w:color="auto"/>
              <w:bottom w:val="single" w:sz="4" w:space="0" w:color="auto"/>
              <w:right w:val="single" w:sz="4" w:space="0" w:color="auto"/>
            </w:tcBorders>
          </w:tcPr>
          <w:p w:rsidR="00BB1D36" w:rsidRPr="00BB1D36" w:rsidRDefault="00D348C1" w:rsidP="00BB1D36">
            <w:pPr>
              <w:spacing w:after="0" w:line="240" w:lineRule="auto"/>
              <w:jc w:val="center"/>
              <w:rPr>
                <w:rFonts w:ascii="Times New Roman" w:eastAsia="Times New Roman" w:hAnsi="Times New Roman" w:cs="Times New Roman"/>
                <w:b/>
                <w:sz w:val="20"/>
                <w:szCs w:val="20"/>
                <w:lang w:eastAsia="ru-RU"/>
              </w:rPr>
            </w:pPr>
            <w:hyperlink r:id="rId15" w:history="1">
              <w:r w:rsidR="00BB1D36" w:rsidRPr="00BB1D36">
                <w:rPr>
                  <w:rFonts w:ascii="Times New Roman" w:eastAsia="Times New Roman" w:hAnsi="Times New Roman" w:cs="Times New Roman"/>
                  <w:b/>
                  <w:color w:val="0000FF"/>
                  <w:sz w:val="20"/>
                  <w:szCs w:val="20"/>
                  <w:u w:val="single"/>
                  <w:lang w:eastAsia="ru-RU"/>
                </w:rPr>
                <w:t>http://lib.ugtu.net/book/27933/</w:t>
              </w:r>
            </w:hyperlink>
          </w:p>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35</w:t>
            </w:r>
          </w:p>
        </w:tc>
      </w:tr>
      <w:tr w:rsidR="00BB1D36" w:rsidRPr="00BB1D36" w:rsidTr="00BB1D36">
        <w:trPr>
          <w:cantSplit/>
          <w:trHeight w:val="227"/>
        </w:trPr>
        <w:tc>
          <w:tcPr>
            <w:tcW w:w="709"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М-2</w:t>
            </w:r>
          </w:p>
        </w:tc>
        <w:tc>
          <w:tcPr>
            <w:tcW w:w="6379"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sz w:val="20"/>
                <w:szCs w:val="20"/>
                <w:shd w:val="clear" w:color="auto" w:fill="FFFFFF"/>
                <w:lang w:eastAsia="ru-RU"/>
              </w:rPr>
              <w:t>Лазарева, В. Г. Рациональное природопользование и охрана окружающей среды: тесты: Методические указания / В. Г. Лазарева, В. Ю. Дудников. – Ухта: Изд-во УГТУ, 2015. – 16 с.</w:t>
            </w:r>
          </w:p>
        </w:tc>
        <w:tc>
          <w:tcPr>
            <w:tcW w:w="1134"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2015</w:t>
            </w:r>
          </w:p>
        </w:tc>
        <w:tc>
          <w:tcPr>
            <w:tcW w:w="1559" w:type="dxa"/>
            <w:tcBorders>
              <w:top w:val="single" w:sz="4" w:space="0" w:color="auto"/>
              <w:left w:val="single" w:sz="4" w:space="0" w:color="auto"/>
              <w:bottom w:val="single" w:sz="4" w:space="0" w:color="auto"/>
              <w:right w:val="single" w:sz="4" w:space="0" w:color="auto"/>
            </w:tcBorders>
          </w:tcPr>
          <w:p w:rsidR="00BB1D36" w:rsidRPr="00BB1D36" w:rsidRDefault="00D348C1" w:rsidP="00BB1D36">
            <w:pPr>
              <w:spacing w:after="0" w:line="240" w:lineRule="auto"/>
              <w:jc w:val="center"/>
              <w:rPr>
                <w:rFonts w:ascii="Times New Roman" w:eastAsia="Times New Roman" w:hAnsi="Times New Roman" w:cs="Times New Roman"/>
                <w:b/>
                <w:sz w:val="20"/>
                <w:szCs w:val="20"/>
                <w:lang w:eastAsia="ru-RU"/>
              </w:rPr>
            </w:pPr>
            <w:hyperlink r:id="rId16" w:history="1">
              <w:r w:rsidR="00BB1D36" w:rsidRPr="00BB1D36">
                <w:rPr>
                  <w:rFonts w:ascii="Times New Roman" w:eastAsia="Times New Roman" w:hAnsi="Times New Roman" w:cs="Times New Roman"/>
                  <w:b/>
                  <w:color w:val="0000FF"/>
                  <w:sz w:val="20"/>
                  <w:szCs w:val="20"/>
                  <w:u w:val="single"/>
                  <w:lang w:eastAsia="ru-RU"/>
                </w:rPr>
                <w:t>http://lib.ugtu.net/book/26842/</w:t>
              </w:r>
            </w:hyperlink>
          </w:p>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10</w:t>
            </w:r>
          </w:p>
        </w:tc>
      </w:tr>
      <w:tr w:rsidR="00BB1D36" w:rsidRPr="00BB1D36" w:rsidTr="00BB1D36">
        <w:trPr>
          <w:cantSplit/>
          <w:trHeight w:val="227"/>
        </w:trPr>
        <w:tc>
          <w:tcPr>
            <w:tcW w:w="709"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jc w:val="center"/>
              <w:rPr>
                <w:rFonts w:ascii="Times New Roman" w:eastAsia="Calibri" w:hAnsi="Times New Roman" w:cs="Times New Roman"/>
                <w:sz w:val="20"/>
                <w:szCs w:val="20"/>
              </w:rPr>
            </w:pPr>
            <w:r w:rsidRPr="00BB1D36">
              <w:rPr>
                <w:rFonts w:ascii="Times New Roman" w:eastAsia="Calibri" w:hAnsi="Times New Roman" w:cs="Times New Roman"/>
                <w:sz w:val="20"/>
                <w:szCs w:val="20"/>
              </w:rPr>
              <w:t>М-3</w:t>
            </w:r>
          </w:p>
        </w:tc>
        <w:tc>
          <w:tcPr>
            <w:tcW w:w="6379"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contextualSpacing/>
              <w:jc w:val="both"/>
              <w:rPr>
                <w:rFonts w:ascii="Times New Roman" w:eastAsia="Times New Roman" w:hAnsi="Times New Roman" w:cs="Times New Roman"/>
                <w:sz w:val="20"/>
                <w:szCs w:val="20"/>
                <w:shd w:val="clear" w:color="auto" w:fill="FFFFFF"/>
                <w:lang w:eastAsia="ru-RU"/>
              </w:rPr>
            </w:pPr>
            <w:r w:rsidRPr="00BB1D36">
              <w:rPr>
                <w:rFonts w:ascii="Times New Roman" w:eastAsia="Times New Roman" w:hAnsi="Times New Roman" w:cs="Times New Roman"/>
                <w:sz w:val="20"/>
                <w:szCs w:val="20"/>
                <w:shd w:val="clear" w:color="auto" w:fill="FFFFFF"/>
                <w:lang w:eastAsia="ru-RU"/>
              </w:rPr>
              <w:t>Воловик, О. В. Экология: Методические указания / О. В. Воловик, О. П. Кейн, М. В. Каплина. – Ухта: Изд-во Ухтинского государственного технического университета, 2014. – 68 с.</w:t>
            </w:r>
          </w:p>
        </w:tc>
        <w:tc>
          <w:tcPr>
            <w:tcW w:w="1134"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2014</w:t>
            </w:r>
          </w:p>
        </w:tc>
        <w:tc>
          <w:tcPr>
            <w:tcW w:w="1559"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87</w:t>
            </w:r>
          </w:p>
        </w:tc>
      </w:tr>
    </w:tbl>
    <w:p w:rsidR="00BB1D36" w:rsidRPr="00BB1D36" w:rsidRDefault="00BB1D36" w:rsidP="00BB1D36">
      <w:pPr>
        <w:tabs>
          <w:tab w:val="left" w:pos="1276"/>
        </w:tabs>
        <w:spacing w:after="0" w:line="240" w:lineRule="auto"/>
        <w:ind w:firstLine="709"/>
        <w:jc w:val="both"/>
        <w:rPr>
          <w:rFonts w:ascii="Times New Roman" w:eastAsia="Calibri" w:hAnsi="Times New Roman" w:cs="Times New Roman"/>
          <w:sz w:val="24"/>
          <w:szCs w:val="24"/>
        </w:rPr>
      </w:pP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426"/>
          <w:tab w:val="left" w:pos="1276"/>
        </w:tabs>
        <w:spacing w:after="0" w:line="240" w:lineRule="auto"/>
        <w:ind w:left="360"/>
        <w:contextualSpacing/>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5. Программное обеспечение и Интернет-ресурсы</w:t>
      </w:r>
    </w:p>
    <w:p w:rsidR="00BB1D36" w:rsidRPr="00BB1D36" w:rsidRDefault="00BB1D36" w:rsidP="00BB1D36">
      <w:pPr>
        <w:tabs>
          <w:tab w:val="left" w:pos="1276"/>
        </w:tabs>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tabs>
          <w:tab w:val="left" w:pos="1276"/>
        </w:tabs>
        <w:spacing w:after="0" w:line="240" w:lineRule="auto"/>
        <w:ind w:firstLine="284"/>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5.1. Перечень ресурсов информационно-телекоммуникационной сети «Интернет», необходимых для освоения дисциплины</w:t>
      </w:r>
    </w:p>
    <w:p w:rsidR="00BB1D36" w:rsidRPr="00BB1D36" w:rsidRDefault="00BB1D36" w:rsidP="00BB1D36">
      <w:pPr>
        <w:tabs>
          <w:tab w:val="left" w:pos="1276"/>
        </w:tabs>
        <w:spacing w:after="0" w:line="240" w:lineRule="auto"/>
        <w:ind w:firstLine="426"/>
        <w:contextualSpacing/>
        <w:jc w:val="both"/>
        <w:rPr>
          <w:rFonts w:ascii="Times New Roman" w:eastAsia="Times New Roman" w:hAnsi="Times New Roman" w:cs="Times New Roman"/>
          <w:b/>
          <w:sz w:val="24"/>
          <w:szCs w:val="24"/>
          <w:lang w:eastAsia="ru-RU"/>
        </w:rPr>
      </w:pPr>
    </w:p>
    <w:tbl>
      <w:tblPr>
        <w:tblStyle w:val="5"/>
        <w:tblW w:w="9639" w:type="dxa"/>
        <w:tblInd w:w="108" w:type="dxa"/>
        <w:tblLook w:val="04A0" w:firstRow="1" w:lastRow="0" w:firstColumn="1" w:lastColumn="0" w:noHBand="0" w:noVBand="1"/>
      </w:tblPr>
      <w:tblGrid>
        <w:gridCol w:w="366"/>
        <w:gridCol w:w="4737"/>
        <w:gridCol w:w="4536"/>
      </w:tblGrid>
      <w:tr w:rsidR="00BB1D36" w:rsidRPr="00BB1D36" w:rsidTr="00BB1D36">
        <w:trPr>
          <w:trHeight w:val="227"/>
        </w:trPr>
        <w:tc>
          <w:tcPr>
            <w:tcW w:w="366"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center"/>
              <w:rPr>
                <w:b/>
                <w:sz w:val="18"/>
                <w:szCs w:val="18"/>
              </w:rPr>
            </w:pPr>
            <w:r w:rsidRPr="00BB1D36">
              <w:rPr>
                <w:b/>
                <w:sz w:val="18"/>
                <w:szCs w:val="18"/>
              </w:rPr>
              <w:t>1.</w:t>
            </w: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Внутренняя электронно-библиотечная система УГТУ:</w:t>
            </w:r>
          </w:p>
        </w:tc>
        <w:tc>
          <w:tcPr>
            <w:tcW w:w="4536" w:type="dxa"/>
            <w:tcBorders>
              <w:top w:val="single" w:sz="4" w:space="0" w:color="000000"/>
              <w:left w:val="single" w:sz="4" w:space="0" w:color="000000"/>
              <w:bottom w:val="single" w:sz="4" w:space="0" w:color="000000"/>
              <w:right w:val="single" w:sz="4" w:space="0" w:color="000000"/>
            </w:tcBorders>
          </w:tcPr>
          <w:p w:rsidR="00BB1D36" w:rsidRPr="00BB1D36" w:rsidRDefault="00BB1D36" w:rsidP="00BB1D36">
            <w:pPr>
              <w:jc w:val="both"/>
              <w:rPr>
                <w:sz w:val="18"/>
                <w:szCs w:val="18"/>
              </w:rPr>
            </w:pPr>
          </w:p>
        </w:tc>
      </w:tr>
      <w:tr w:rsidR="00BB1D36" w:rsidRPr="00BB1D36" w:rsidTr="00BB1D36">
        <w:trPr>
          <w:trHeight w:val="227"/>
        </w:trPr>
        <w:tc>
          <w:tcPr>
            <w:tcW w:w="366" w:type="dxa"/>
            <w:tcBorders>
              <w:top w:val="single" w:sz="4" w:space="0" w:color="000000"/>
              <w:left w:val="nil"/>
              <w:bottom w:val="nil"/>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Учебно-методические пособия УГТУ</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17" w:history="1">
              <w:r w:rsidR="00BB1D36" w:rsidRPr="00BB1D36">
                <w:rPr>
                  <w:color w:val="0000FF"/>
                  <w:sz w:val="18"/>
                  <w:szCs w:val="18"/>
                  <w:u w:val="single"/>
                </w:rPr>
                <w:t>http://lib.ugtu.net/books/</w:t>
              </w:r>
            </w:hyperlink>
          </w:p>
        </w:tc>
      </w:tr>
      <w:tr w:rsidR="00BB1D36" w:rsidRPr="00BB1D36" w:rsidTr="00BB1D36">
        <w:trPr>
          <w:trHeight w:val="227"/>
        </w:trPr>
        <w:tc>
          <w:tcPr>
            <w:tcW w:w="366" w:type="dxa"/>
            <w:tcBorders>
              <w:top w:val="nil"/>
              <w:left w:val="nil"/>
              <w:bottom w:val="single" w:sz="4" w:space="0" w:color="000000"/>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Электронный каталог книг УГТУ</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18" w:history="1">
              <w:r w:rsidR="00BB1D36" w:rsidRPr="00BB1D36">
                <w:rPr>
                  <w:color w:val="0000FF"/>
                  <w:sz w:val="18"/>
                  <w:szCs w:val="18"/>
                  <w:u w:val="single"/>
                </w:rPr>
                <w:t>http://mark.ugtu.net/</w:t>
              </w:r>
            </w:hyperlink>
          </w:p>
        </w:tc>
      </w:tr>
      <w:tr w:rsidR="00BB1D36" w:rsidRPr="00BB1D36" w:rsidTr="00BB1D36">
        <w:trPr>
          <w:trHeight w:val="227"/>
        </w:trPr>
        <w:tc>
          <w:tcPr>
            <w:tcW w:w="366"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center"/>
              <w:rPr>
                <w:b/>
                <w:sz w:val="18"/>
                <w:szCs w:val="18"/>
              </w:rPr>
            </w:pPr>
            <w:r w:rsidRPr="00BB1D36">
              <w:rPr>
                <w:b/>
                <w:sz w:val="18"/>
                <w:szCs w:val="18"/>
              </w:rPr>
              <w:t>2.</w:t>
            </w: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Электронная библиотечная система:</w:t>
            </w:r>
          </w:p>
        </w:tc>
        <w:tc>
          <w:tcPr>
            <w:tcW w:w="4536" w:type="dxa"/>
            <w:tcBorders>
              <w:top w:val="single" w:sz="4" w:space="0" w:color="000000"/>
              <w:left w:val="single" w:sz="4" w:space="0" w:color="000000"/>
              <w:bottom w:val="single" w:sz="4" w:space="0" w:color="000000"/>
              <w:right w:val="single" w:sz="4" w:space="0" w:color="000000"/>
            </w:tcBorders>
          </w:tcPr>
          <w:p w:rsidR="00BB1D36" w:rsidRPr="00BB1D36" w:rsidRDefault="00BB1D36" w:rsidP="00BB1D36">
            <w:pPr>
              <w:jc w:val="both"/>
              <w:rPr>
                <w:sz w:val="18"/>
                <w:szCs w:val="18"/>
              </w:rPr>
            </w:pPr>
          </w:p>
        </w:tc>
      </w:tr>
      <w:tr w:rsidR="00BB1D36" w:rsidRPr="00BB1D36" w:rsidTr="00BB1D36">
        <w:trPr>
          <w:trHeight w:val="227"/>
        </w:trPr>
        <w:tc>
          <w:tcPr>
            <w:tcW w:w="366" w:type="dxa"/>
            <w:tcBorders>
              <w:top w:val="single" w:sz="4" w:space="0" w:color="000000"/>
              <w:left w:val="nil"/>
              <w:bottom w:val="nil"/>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lang w:val="en-US"/>
              </w:rPr>
            </w:pPr>
            <w:r w:rsidRPr="00BB1D36">
              <w:rPr>
                <w:sz w:val="18"/>
                <w:szCs w:val="18"/>
                <w:lang w:val="en-US"/>
              </w:rPr>
              <w:t>Znanium.com</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19" w:history="1">
              <w:r w:rsidR="00BB1D36" w:rsidRPr="00BB1D36">
                <w:rPr>
                  <w:color w:val="0000FF"/>
                  <w:sz w:val="18"/>
                  <w:szCs w:val="18"/>
                  <w:u w:val="single"/>
                </w:rPr>
                <w:t>http://znanium.com/</w:t>
              </w:r>
            </w:hyperlink>
          </w:p>
        </w:tc>
      </w:tr>
      <w:tr w:rsidR="00BB1D36" w:rsidRPr="00BB1D36" w:rsidTr="00BB1D36">
        <w:trPr>
          <w:trHeight w:val="144"/>
        </w:trPr>
        <w:tc>
          <w:tcPr>
            <w:tcW w:w="366" w:type="dxa"/>
            <w:tcBorders>
              <w:top w:val="nil"/>
              <w:left w:val="nil"/>
              <w:bottom w:val="nil"/>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shd w:val="clear" w:color="auto" w:fill="FFFFFF"/>
              <w:spacing w:after="300"/>
              <w:outlineLvl w:val="3"/>
              <w:rPr>
                <w:sz w:val="18"/>
                <w:szCs w:val="18"/>
              </w:rPr>
            </w:pPr>
            <w:r w:rsidRPr="00BB1D36">
              <w:rPr>
                <w:sz w:val="18"/>
                <w:szCs w:val="18"/>
              </w:rPr>
              <w:t>IPRbooks</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20" w:history="1">
              <w:r w:rsidR="00BB1D36" w:rsidRPr="00BB1D36">
                <w:rPr>
                  <w:color w:val="0000FF"/>
                  <w:sz w:val="18"/>
                  <w:szCs w:val="18"/>
                  <w:u w:val="single"/>
                </w:rPr>
                <w:t>http://www.iprbookshop.ru/</w:t>
              </w:r>
            </w:hyperlink>
          </w:p>
        </w:tc>
      </w:tr>
      <w:tr w:rsidR="00BB1D36" w:rsidRPr="00BB1D36" w:rsidTr="00BB1D36">
        <w:trPr>
          <w:trHeight w:val="227"/>
        </w:trPr>
        <w:tc>
          <w:tcPr>
            <w:tcW w:w="366" w:type="dxa"/>
            <w:tcBorders>
              <w:top w:val="nil"/>
              <w:left w:val="nil"/>
              <w:bottom w:val="single" w:sz="4" w:space="0" w:color="auto"/>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Юрайт</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21" w:history="1">
              <w:r w:rsidR="00BB1D36" w:rsidRPr="00BB1D36">
                <w:rPr>
                  <w:color w:val="0000FF"/>
                  <w:sz w:val="18"/>
                  <w:szCs w:val="18"/>
                  <w:u w:val="single"/>
                </w:rPr>
                <w:t>https://biblio-online.ru/</w:t>
              </w:r>
            </w:hyperlink>
          </w:p>
        </w:tc>
      </w:tr>
      <w:tr w:rsidR="00BB1D36" w:rsidRPr="00BB1D36" w:rsidTr="00BB1D36">
        <w:trPr>
          <w:trHeight w:val="227"/>
        </w:trPr>
        <w:tc>
          <w:tcPr>
            <w:tcW w:w="366" w:type="dxa"/>
            <w:tcBorders>
              <w:top w:val="single" w:sz="4" w:space="0" w:color="auto"/>
              <w:left w:val="single" w:sz="4" w:space="0" w:color="auto"/>
              <w:bottom w:val="single" w:sz="4" w:space="0" w:color="000000"/>
              <w:right w:val="single" w:sz="4" w:space="0" w:color="000000"/>
            </w:tcBorders>
            <w:hideMark/>
          </w:tcPr>
          <w:p w:rsidR="00BB1D36" w:rsidRPr="00BB1D36" w:rsidRDefault="00BB1D36" w:rsidP="00BB1D36">
            <w:pPr>
              <w:jc w:val="center"/>
              <w:rPr>
                <w:b/>
                <w:sz w:val="18"/>
                <w:szCs w:val="18"/>
              </w:rPr>
            </w:pPr>
            <w:r w:rsidRPr="00BB1D36">
              <w:rPr>
                <w:b/>
                <w:sz w:val="18"/>
                <w:szCs w:val="18"/>
              </w:rPr>
              <w:t>3.</w:t>
            </w: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Справочно-правовые системы:</w:t>
            </w:r>
          </w:p>
        </w:tc>
        <w:tc>
          <w:tcPr>
            <w:tcW w:w="4536" w:type="dxa"/>
            <w:tcBorders>
              <w:top w:val="single" w:sz="4" w:space="0" w:color="000000"/>
              <w:left w:val="single" w:sz="4" w:space="0" w:color="000000"/>
              <w:bottom w:val="single" w:sz="4" w:space="0" w:color="000000"/>
              <w:right w:val="single" w:sz="4" w:space="0" w:color="000000"/>
            </w:tcBorders>
          </w:tcPr>
          <w:p w:rsidR="00BB1D36" w:rsidRPr="00BB1D36" w:rsidRDefault="00BB1D36" w:rsidP="00BB1D36">
            <w:pPr>
              <w:jc w:val="both"/>
              <w:rPr>
                <w:sz w:val="18"/>
                <w:szCs w:val="18"/>
              </w:rPr>
            </w:pPr>
          </w:p>
        </w:tc>
      </w:tr>
      <w:tr w:rsidR="00BB1D36" w:rsidRPr="00BB1D36" w:rsidTr="00BB1D36">
        <w:trPr>
          <w:trHeight w:val="227"/>
        </w:trPr>
        <w:tc>
          <w:tcPr>
            <w:tcW w:w="366" w:type="dxa"/>
            <w:tcBorders>
              <w:top w:val="single" w:sz="4" w:space="0" w:color="auto"/>
              <w:left w:val="single" w:sz="4" w:space="0" w:color="auto"/>
              <w:bottom w:val="single" w:sz="4" w:space="0" w:color="000000"/>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КонсультантПлюс</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http://www.consultant.ru</w:t>
            </w:r>
          </w:p>
        </w:tc>
      </w:tr>
      <w:tr w:rsidR="00BB1D36" w:rsidRPr="00BB1D36" w:rsidTr="00BB1D36">
        <w:trPr>
          <w:trHeight w:val="227"/>
        </w:trPr>
        <w:tc>
          <w:tcPr>
            <w:tcW w:w="366" w:type="dxa"/>
            <w:tcBorders>
              <w:top w:val="single" w:sz="4" w:space="0" w:color="auto"/>
              <w:left w:val="single" w:sz="4" w:space="0" w:color="auto"/>
              <w:bottom w:val="single" w:sz="4" w:space="0" w:color="auto"/>
              <w:right w:val="single" w:sz="4" w:space="0" w:color="000000"/>
            </w:tcBorders>
          </w:tcPr>
          <w:p w:rsidR="00BB1D36" w:rsidRPr="00BB1D36" w:rsidRDefault="00BB1D36" w:rsidP="00BB1D36">
            <w:pPr>
              <w:jc w:val="center"/>
              <w:rPr>
                <w:b/>
                <w:sz w:val="18"/>
                <w:szCs w:val="18"/>
              </w:rPr>
            </w:pP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Кодекс</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http://docs.cntd.ru/search/kodeks</w:t>
            </w:r>
          </w:p>
        </w:tc>
      </w:tr>
      <w:tr w:rsidR="00BB1D36" w:rsidRPr="00BB1D36" w:rsidTr="00BB1D36">
        <w:trPr>
          <w:trHeight w:val="227"/>
        </w:trPr>
        <w:tc>
          <w:tcPr>
            <w:tcW w:w="366" w:type="dxa"/>
            <w:tcBorders>
              <w:top w:val="single" w:sz="4" w:space="0" w:color="auto"/>
              <w:left w:val="single" w:sz="4" w:space="0" w:color="auto"/>
              <w:bottom w:val="single" w:sz="4" w:space="0" w:color="auto"/>
              <w:right w:val="single" w:sz="4" w:space="0" w:color="000000"/>
            </w:tcBorders>
            <w:hideMark/>
          </w:tcPr>
          <w:p w:rsidR="00BB1D36" w:rsidRPr="00BB1D36" w:rsidRDefault="00BB1D36" w:rsidP="00BB1D36">
            <w:pPr>
              <w:jc w:val="center"/>
              <w:rPr>
                <w:b/>
                <w:sz w:val="18"/>
                <w:szCs w:val="18"/>
              </w:rPr>
            </w:pPr>
            <w:r w:rsidRPr="00BB1D36">
              <w:rPr>
                <w:b/>
                <w:sz w:val="18"/>
                <w:szCs w:val="18"/>
              </w:rPr>
              <w:t>4.</w:t>
            </w: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Физическая география</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22" w:history="1">
              <w:r w:rsidR="00BB1D36" w:rsidRPr="00BB1D36">
                <w:rPr>
                  <w:color w:val="0000FF"/>
                  <w:sz w:val="18"/>
                  <w:szCs w:val="18"/>
                  <w:u w:val="single"/>
                </w:rPr>
                <w:t>http://physiography.ru/</w:t>
              </w:r>
            </w:hyperlink>
          </w:p>
        </w:tc>
      </w:tr>
      <w:tr w:rsidR="00BB1D36" w:rsidRPr="00BB1D36" w:rsidTr="00BB1D36">
        <w:trPr>
          <w:trHeight w:val="227"/>
        </w:trPr>
        <w:tc>
          <w:tcPr>
            <w:tcW w:w="366" w:type="dxa"/>
            <w:tcBorders>
              <w:top w:val="single" w:sz="4" w:space="0" w:color="auto"/>
              <w:left w:val="single" w:sz="4" w:space="0" w:color="auto"/>
              <w:bottom w:val="single" w:sz="4" w:space="0" w:color="auto"/>
              <w:right w:val="single" w:sz="4" w:space="0" w:color="000000"/>
            </w:tcBorders>
            <w:hideMark/>
          </w:tcPr>
          <w:p w:rsidR="00BB1D36" w:rsidRPr="00BB1D36" w:rsidRDefault="00BB1D36" w:rsidP="00BB1D36">
            <w:pPr>
              <w:jc w:val="center"/>
              <w:rPr>
                <w:b/>
                <w:sz w:val="18"/>
                <w:szCs w:val="18"/>
              </w:rPr>
            </w:pPr>
            <w:r w:rsidRPr="00BB1D36">
              <w:rPr>
                <w:b/>
                <w:sz w:val="18"/>
                <w:szCs w:val="18"/>
              </w:rPr>
              <w:t>5.</w:t>
            </w: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Экологический центр «Экосистема»</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23" w:history="1">
              <w:r w:rsidR="00BB1D36" w:rsidRPr="00BB1D36">
                <w:rPr>
                  <w:color w:val="0000FF"/>
                  <w:sz w:val="18"/>
                  <w:szCs w:val="18"/>
                  <w:u w:val="single"/>
                </w:rPr>
                <w:t>http://www.ecosystema.ru</w:t>
              </w:r>
            </w:hyperlink>
          </w:p>
        </w:tc>
      </w:tr>
      <w:tr w:rsidR="00BB1D36" w:rsidRPr="00BB1D36" w:rsidTr="00BB1D36">
        <w:trPr>
          <w:trHeight w:val="227"/>
        </w:trPr>
        <w:tc>
          <w:tcPr>
            <w:tcW w:w="366" w:type="dxa"/>
            <w:tcBorders>
              <w:top w:val="single" w:sz="4" w:space="0" w:color="auto"/>
              <w:left w:val="single" w:sz="4" w:space="0" w:color="auto"/>
              <w:bottom w:val="single" w:sz="4" w:space="0" w:color="auto"/>
              <w:right w:val="single" w:sz="4" w:space="0" w:color="000000"/>
            </w:tcBorders>
            <w:hideMark/>
          </w:tcPr>
          <w:p w:rsidR="00BB1D36" w:rsidRPr="00BB1D36" w:rsidRDefault="00BB1D36" w:rsidP="00BB1D36">
            <w:pPr>
              <w:jc w:val="center"/>
              <w:rPr>
                <w:b/>
                <w:sz w:val="18"/>
                <w:szCs w:val="18"/>
              </w:rPr>
            </w:pPr>
            <w:r w:rsidRPr="00BB1D36">
              <w:rPr>
                <w:b/>
                <w:sz w:val="18"/>
                <w:szCs w:val="18"/>
              </w:rPr>
              <w:t>6.</w:t>
            </w:r>
          </w:p>
        </w:tc>
        <w:tc>
          <w:tcPr>
            <w:tcW w:w="4737" w:type="dxa"/>
            <w:tcBorders>
              <w:top w:val="single" w:sz="4" w:space="0" w:color="000000"/>
              <w:left w:val="single" w:sz="4" w:space="0" w:color="000000"/>
              <w:bottom w:val="single" w:sz="4" w:space="0" w:color="000000"/>
              <w:right w:val="single" w:sz="4" w:space="0" w:color="000000"/>
            </w:tcBorders>
            <w:hideMark/>
          </w:tcPr>
          <w:p w:rsidR="00BB1D36" w:rsidRPr="00BB1D36" w:rsidRDefault="00BB1D36" w:rsidP="00BB1D36">
            <w:pPr>
              <w:jc w:val="both"/>
              <w:rPr>
                <w:sz w:val="18"/>
                <w:szCs w:val="18"/>
              </w:rPr>
            </w:pPr>
            <w:r w:rsidRPr="00BB1D36">
              <w:rPr>
                <w:sz w:val="18"/>
                <w:szCs w:val="18"/>
              </w:rPr>
              <w:t>Русское географическое общество</w:t>
            </w:r>
          </w:p>
        </w:tc>
        <w:tc>
          <w:tcPr>
            <w:tcW w:w="4536" w:type="dxa"/>
            <w:tcBorders>
              <w:top w:val="single" w:sz="4" w:space="0" w:color="000000"/>
              <w:left w:val="single" w:sz="4" w:space="0" w:color="000000"/>
              <w:bottom w:val="single" w:sz="4" w:space="0" w:color="000000"/>
              <w:right w:val="single" w:sz="4" w:space="0" w:color="000000"/>
            </w:tcBorders>
            <w:hideMark/>
          </w:tcPr>
          <w:p w:rsidR="00BB1D36" w:rsidRPr="00BB1D36" w:rsidRDefault="00D348C1" w:rsidP="00BB1D36">
            <w:pPr>
              <w:jc w:val="both"/>
              <w:rPr>
                <w:sz w:val="18"/>
                <w:szCs w:val="18"/>
              </w:rPr>
            </w:pPr>
            <w:hyperlink r:id="rId24" w:history="1">
              <w:r w:rsidR="00BB1D36" w:rsidRPr="00BB1D36">
                <w:rPr>
                  <w:color w:val="0000FF"/>
                  <w:sz w:val="18"/>
                  <w:szCs w:val="18"/>
                  <w:u w:val="single"/>
                </w:rPr>
                <w:t>http://www.rgo.ru/</w:t>
              </w:r>
            </w:hyperlink>
          </w:p>
        </w:tc>
      </w:tr>
      <w:tr w:rsidR="00BB1D36" w:rsidRPr="00BB1D36" w:rsidTr="00BB1D36">
        <w:trPr>
          <w:trHeight w:val="227"/>
        </w:trPr>
        <w:tc>
          <w:tcPr>
            <w:tcW w:w="366" w:type="dxa"/>
            <w:tcBorders>
              <w:top w:val="single" w:sz="4" w:space="0" w:color="auto"/>
              <w:left w:val="single" w:sz="4" w:space="0" w:color="auto"/>
              <w:bottom w:val="single" w:sz="4" w:space="0" w:color="auto"/>
              <w:right w:val="single" w:sz="4" w:space="0" w:color="000000"/>
            </w:tcBorders>
          </w:tcPr>
          <w:p w:rsidR="00BB1D36" w:rsidRPr="00BB1D36" w:rsidRDefault="00BB1D36" w:rsidP="00BB1D36">
            <w:r w:rsidRPr="00BB1D36">
              <w:t>7</w:t>
            </w:r>
          </w:p>
        </w:tc>
        <w:tc>
          <w:tcPr>
            <w:tcW w:w="4737" w:type="dxa"/>
            <w:tcBorders>
              <w:top w:val="single" w:sz="4" w:space="0" w:color="000000"/>
              <w:left w:val="single" w:sz="4" w:space="0" w:color="000000"/>
              <w:bottom w:val="single" w:sz="4" w:space="0" w:color="000000"/>
              <w:right w:val="single" w:sz="4" w:space="0" w:color="000000"/>
            </w:tcBorders>
          </w:tcPr>
          <w:p w:rsidR="00BB1D36" w:rsidRPr="00BB1D36" w:rsidRDefault="00BB1D36" w:rsidP="00BB1D36">
            <w:r w:rsidRPr="00BB1D36">
              <w:t>Научная электронная библиотека eLIBRARY.RU</w:t>
            </w:r>
          </w:p>
        </w:tc>
        <w:tc>
          <w:tcPr>
            <w:tcW w:w="4536" w:type="dxa"/>
            <w:tcBorders>
              <w:top w:val="single" w:sz="4" w:space="0" w:color="000000"/>
              <w:left w:val="single" w:sz="4" w:space="0" w:color="000000"/>
              <w:bottom w:val="single" w:sz="4" w:space="0" w:color="000000"/>
              <w:right w:val="single" w:sz="4" w:space="0" w:color="000000"/>
            </w:tcBorders>
          </w:tcPr>
          <w:p w:rsidR="00BB1D36" w:rsidRPr="00BB1D36" w:rsidRDefault="00D348C1" w:rsidP="00BB1D36">
            <w:hyperlink r:id="rId25" w:history="1">
              <w:r w:rsidR="00BB1D36" w:rsidRPr="00BB1D36">
                <w:rPr>
                  <w:color w:val="0563C1" w:themeColor="hyperlink"/>
                  <w:u w:val="single"/>
                </w:rPr>
                <w:t>http://elibrary.ru/</w:t>
              </w:r>
            </w:hyperlink>
          </w:p>
        </w:tc>
      </w:tr>
      <w:tr w:rsidR="00BB1D36" w:rsidRPr="00BB1D36" w:rsidTr="00BB1D36">
        <w:trPr>
          <w:trHeight w:val="227"/>
        </w:trPr>
        <w:tc>
          <w:tcPr>
            <w:tcW w:w="366" w:type="dxa"/>
            <w:tcBorders>
              <w:top w:val="single" w:sz="4" w:space="0" w:color="auto"/>
              <w:left w:val="single" w:sz="4" w:space="0" w:color="auto"/>
              <w:bottom w:val="single" w:sz="4" w:space="0" w:color="000000"/>
              <w:right w:val="single" w:sz="4" w:space="0" w:color="000000"/>
            </w:tcBorders>
          </w:tcPr>
          <w:p w:rsidR="00BB1D36" w:rsidRPr="00BB1D36" w:rsidRDefault="00BB1D36" w:rsidP="00BB1D36">
            <w:r w:rsidRPr="00BB1D36">
              <w:t>8</w:t>
            </w:r>
          </w:p>
        </w:tc>
        <w:tc>
          <w:tcPr>
            <w:tcW w:w="4737" w:type="dxa"/>
            <w:tcBorders>
              <w:top w:val="single" w:sz="4" w:space="0" w:color="000000"/>
              <w:left w:val="single" w:sz="4" w:space="0" w:color="000000"/>
              <w:bottom w:val="single" w:sz="4" w:space="0" w:color="000000"/>
              <w:right w:val="single" w:sz="4" w:space="0" w:color="000000"/>
            </w:tcBorders>
          </w:tcPr>
          <w:p w:rsidR="00BB1D36" w:rsidRPr="00BB1D36" w:rsidRDefault="00BB1D36" w:rsidP="00BB1D36">
            <w:r w:rsidRPr="00BB1D36">
              <w:t>Электронно-библиотечной системы Znanium.com</w:t>
            </w:r>
          </w:p>
        </w:tc>
        <w:tc>
          <w:tcPr>
            <w:tcW w:w="4536" w:type="dxa"/>
            <w:tcBorders>
              <w:top w:val="single" w:sz="4" w:space="0" w:color="000000"/>
              <w:left w:val="single" w:sz="4" w:space="0" w:color="000000"/>
              <w:bottom w:val="single" w:sz="4" w:space="0" w:color="000000"/>
              <w:right w:val="single" w:sz="4" w:space="0" w:color="000000"/>
            </w:tcBorders>
          </w:tcPr>
          <w:p w:rsidR="00BB1D36" w:rsidRPr="00BB1D36" w:rsidRDefault="00D348C1" w:rsidP="00BB1D36">
            <w:hyperlink r:id="rId26" w:history="1">
              <w:r w:rsidR="00BB1D36" w:rsidRPr="00BB1D36">
                <w:rPr>
                  <w:color w:val="0563C1" w:themeColor="hyperlink"/>
                  <w:u w:val="single"/>
                </w:rPr>
                <w:t>http://znanium.com/</w:t>
              </w:r>
            </w:hyperlink>
          </w:p>
        </w:tc>
      </w:tr>
    </w:tbl>
    <w:p w:rsidR="00BB1D36" w:rsidRPr="00BB1D36" w:rsidRDefault="00BB1D36" w:rsidP="00BB1D36">
      <w:pPr>
        <w:tabs>
          <w:tab w:val="left" w:pos="1276"/>
        </w:tabs>
        <w:spacing w:after="0" w:line="240" w:lineRule="auto"/>
        <w:ind w:firstLine="426"/>
        <w:contextualSpacing/>
        <w:jc w:val="both"/>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0"/>
          <w:szCs w:val="20"/>
          <w:lang w:eastAsia="ru-RU"/>
        </w:rPr>
      </w:pPr>
    </w:p>
    <w:p w:rsidR="00BB1D36" w:rsidRPr="00BB1D36" w:rsidRDefault="00BB1D36" w:rsidP="00BB1D36">
      <w:pPr>
        <w:spacing w:after="0" w:line="240" w:lineRule="auto"/>
        <w:ind w:firstLine="709"/>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5.2.</w:t>
      </w:r>
      <w:r w:rsidRPr="00BB1D36">
        <w:rPr>
          <w:rFonts w:ascii="Times New Roman" w:eastAsia="Times New Roman" w:hAnsi="Times New Roman" w:cs="Times New Roman"/>
          <w:b/>
          <w:sz w:val="24"/>
          <w:szCs w:val="24"/>
          <w:lang w:eastAsia="ru-RU"/>
        </w:rPr>
        <w:tab/>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BB1D36" w:rsidRPr="00BB1D36" w:rsidRDefault="00BB1D36" w:rsidP="00BB1D36">
      <w:pPr>
        <w:spacing w:after="0" w:line="240" w:lineRule="auto"/>
        <w:ind w:firstLine="709"/>
        <w:contextualSpacing/>
        <w:jc w:val="both"/>
        <w:rPr>
          <w:rFonts w:ascii="Times New Roman" w:eastAsia="Times New Roman" w:hAnsi="Times New Roman" w:cs="Times New Roman"/>
          <w:b/>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8779"/>
      </w:tblGrid>
      <w:tr w:rsidR="00BB1D36" w:rsidRPr="00BB1D36" w:rsidTr="00BB1D36">
        <w:trPr>
          <w:trHeight w:val="227"/>
          <w:jc w:val="center"/>
        </w:trPr>
        <w:tc>
          <w:tcPr>
            <w:tcW w:w="9570" w:type="dxa"/>
            <w:gridSpan w:val="2"/>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Программное обеспечение:</w:t>
            </w:r>
          </w:p>
        </w:tc>
      </w:tr>
      <w:tr w:rsidR="00BB1D36" w:rsidRPr="00BB1D36" w:rsidTr="00BB1D36">
        <w:trPr>
          <w:trHeight w:val="70"/>
          <w:jc w:val="center"/>
        </w:trPr>
        <w:tc>
          <w:tcPr>
            <w:tcW w:w="791"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center"/>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1.</w:t>
            </w:r>
          </w:p>
        </w:tc>
        <w:tc>
          <w:tcPr>
            <w:tcW w:w="8779"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hd w:val="clear" w:color="auto" w:fill="FFFFFF"/>
              <w:tabs>
                <w:tab w:val="left" w:pos="851"/>
              </w:tabs>
              <w:spacing w:after="0" w:line="240" w:lineRule="auto"/>
              <w:outlineLvl w:val="0"/>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MS Office 2013</w:t>
            </w:r>
          </w:p>
        </w:tc>
      </w:tr>
      <w:tr w:rsidR="00BB1D36" w:rsidRPr="00BB1D36" w:rsidTr="00BB1D36">
        <w:trPr>
          <w:trHeight w:val="227"/>
          <w:jc w:val="center"/>
        </w:trPr>
        <w:tc>
          <w:tcPr>
            <w:tcW w:w="791"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center"/>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2.</w:t>
            </w:r>
          </w:p>
        </w:tc>
        <w:tc>
          <w:tcPr>
            <w:tcW w:w="8779"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hd w:val="clear" w:color="auto" w:fill="FFFFFF"/>
              <w:spacing w:after="0" w:line="240" w:lineRule="auto"/>
              <w:rPr>
                <w:rFonts w:ascii="Times New Roman" w:eastAsia="Calibri" w:hAnsi="Times New Roman" w:cs="Times New Roman"/>
              </w:rPr>
            </w:pPr>
            <w:r w:rsidRPr="00BB1D36">
              <w:rPr>
                <w:rFonts w:ascii="Times New Roman" w:eastAsia="Times New Roman" w:hAnsi="Times New Roman" w:cs="Times New Roman"/>
                <w:lang w:eastAsia="ru-RU"/>
              </w:rPr>
              <w:t>AutoCAD</w:t>
            </w:r>
          </w:p>
        </w:tc>
      </w:tr>
      <w:tr w:rsidR="00BB1D36" w:rsidRPr="00BB1D36" w:rsidTr="00BB1D36">
        <w:trPr>
          <w:trHeight w:val="227"/>
          <w:jc w:val="center"/>
        </w:trPr>
        <w:tc>
          <w:tcPr>
            <w:tcW w:w="791"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contextualSpacing/>
              <w:jc w:val="center"/>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3.</w:t>
            </w:r>
          </w:p>
        </w:tc>
        <w:tc>
          <w:tcPr>
            <w:tcW w:w="8779"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hd w:val="clear" w:color="auto" w:fill="FFFFFF"/>
              <w:spacing w:after="0" w:line="240" w:lineRule="auto"/>
              <w:rPr>
                <w:rFonts w:ascii="Times New Roman" w:eastAsia="Calibri" w:hAnsi="Times New Roman" w:cs="Times New Roman"/>
              </w:rPr>
            </w:pPr>
            <w:r w:rsidRPr="00BB1D36">
              <w:rPr>
                <w:rFonts w:ascii="Times New Roman" w:eastAsia="Calibri" w:hAnsi="Times New Roman" w:cs="Times New Roman"/>
              </w:rPr>
              <w:t>СПС «КонсультантПлюс»</w:t>
            </w:r>
          </w:p>
        </w:tc>
      </w:tr>
      <w:tr w:rsidR="00BB1D36" w:rsidRPr="00BB1D36" w:rsidTr="00BB1D36">
        <w:trPr>
          <w:trHeight w:val="227"/>
          <w:jc w:val="center"/>
        </w:trPr>
        <w:tc>
          <w:tcPr>
            <w:tcW w:w="791" w:type="dxa"/>
            <w:tcBorders>
              <w:top w:val="single" w:sz="4" w:space="0" w:color="auto"/>
              <w:left w:val="single" w:sz="4" w:space="0" w:color="auto"/>
              <w:bottom w:val="single" w:sz="4" w:space="0" w:color="auto"/>
              <w:right w:val="single" w:sz="4" w:space="0" w:color="auto"/>
            </w:tcBorders>
            <w:vAlign w:val="center"/>
          </w:tcPr>
          <w:p w:rsidR="00BB1D36" w:rsidRPr="00BB1D36" w:rsidRDefault="00BB1D36" w:rsidP="00BB1D36">
            <w:pPr>
              <w:spacing w:after="0" w:line="240" w:lineRule="auto"/>
              <w:contextualSpacing/>
              <w:jc w:val="center"/>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4</w:t>
            </w:r>
          </w:p>
        </w:tc>
        <w:tc>
          <w:tcPr>
            <w:tcW w:w="8779"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Calibri" w:hAnsi="Times New Roman" w:cs="Times New Roman"/>
              </w:rPr>
            </w:pPr>
            <w:r w:rsidRPr="00BB1D36">
              <w:rPr>
                <w:rFonts w:ascii="Times New Roman" w:eastAsia="Times New Roman" w:hAnsi="Times New Roman" w:cs="Times New Roman"/>
                <w:lang w:eastAsia="ru-RU"/>
              </w:rPr>
              <w:t>АИБС «МАРК-SQL».</w:t>
            </w:r>
          </w:p>
        </w:tc>
      </w:tr>
    </w:tbl>
    <w:p w:rsidR="00BB1D36" w:rsidRPr="00BB1D36" w:rsidRDefault="00BB1D36" w:rsidP="00BB1D36">
      <w:pPr>
        <w:tabs>
          <w:tab w:val="left" w:pos="426"/>
        </w:tabs>
        <w:spacing w:after="0" w:line="240" w:lineRule="auto"/>
        <w:ind w:left="360"/>
        <w:contextualSpacing/>
        <w:jc w:val="both"/>
        <w:rPr>
          <w:rFonts w:ascii="Times New Roman" w:eastAsia="Times New Roman" w:hAnsi="Times New Roman" w:cs="Times New Roman"/>
          <w:sz w:val="20"/>
          <w:szCs w:val="20"/>
          <w:lang w:eastAsia="ru-RU"/>
        </w:rPr>
      </w:pPr>
    </w:p>
    <w:p w:rsidR="00BB1D36" w:rsidRPr="00BB1D36" w:rsidRDefault="00BB1D36" w:rsidP="00BB1D36">
      <w:pPr>
        <w:tabs>
          <w:tab w:val="left" w:pos="426"/>
        </w:tabs>
        <w:spacing w:after="0" w:line="240" w:lineRule="auto"/>
        <w:ind w:left="360"/>
        <w:contextualSpacing/>
        <w:jc w:val="both"/>
        <w:rPr>
          <w:rFonts w:ascii="Times New Roman" w:eastAsia="Times New Roman" w:hAnsi="Times New Roman" w:cs="Times New Roman"/>
          <w:sz w:val="20"/>
          <w:szCs w:val="20"/>
          <w:lang w:eastAsia="ru-RU"/>
        </w:rPr>
      </w:pPr>
    </w:p>
    <w:p w:rsidR="00BB1D36" w:rsidRPr="00BB1D36" w:rsidRDefault="00BB1D36" w:rsidP="00BB1D36">
      <w:pPr>
        <w:tabs>
          <w:tab w:val="left" w:pos="426"/>
        </w:tabs>
        <w:spacing w:after="0" w:line="240" w:lineRule="auto"/>
        <w:ind w:left="360"/>
        <w:contextualSpacing/>
        <w:jc w:val="both"/>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t xml:space="preserve">6. Фонд оценочных средств для проведения текущей и промежуточной аттестации обучающихся по дисциплине представлен в </w:t>
      </w:r>
      <w:r w:rsidRPr="00BB1D36">
        <w:rPr>
          <w:rFonts w:ascii="Times New Roman" w:eastAsia="Times New Roman" w:hAnsi="Times New Roman" w:cs="Times New Roman"/>
          <w:b/>
          <w:sz w:val="24"/>
          <w:szCs w:val="24"/>
          <w:u w:val="single"/>
          <w:lang w:eastAsia="ru-RU"/>
        </w:rPr>
        <w:t>Приложении 1</w:t>
      </w:r>
      <w:r w:rsidRPr="00BB1D36">
        <w:rPr>
          <w:rFonts w:ascii="Times New Roman" w:eastAsia="Times New Roman" w:hAnsi="Times New Roman" w:cs="Times New Roman"/>
          <w:b/>
          <w:sz w:val="24"/>
          <w:szCs w:val="24"/>
          <w:lang w:eastAsia="ru-RU"/>
        </w:rPr>
        <w:t>.</w:t>
      </w: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0"/>
          <w:szCs w:val="20"/>
          <w:lang w:eastAsia="ru-RU"/>
        </w:rPr>
      </w:pP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0"/>
          <w:szCs w:val="20"/>
          <w:lang w:eastAsia="ru-RU"/>
        </w:rPr>
      </w:pPr>
    </w:p>
    <w:p w:rsidR="00BB1D36" w:rsidRPr="00BB1D36" w:rsidRDefault="00BB1D36" w:rsidP="00BB1D36">
      <w:pPr>
        <w:tabs>
          <w:tab w:val="left" w:pos="426"/>
        </w:tabs>
        <w:spacing w:after="0" w:line="240" w:lineRule="auto"/>
        <w:ind w:left="360"/>
        <w:contextualSpacing/>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4"/>
          <w:szCs w:val="24"/>
          <w:lang w:eastAsia="ru-RU"/>
        </w:rPr>
      </w:pPr>
    </w:p>
    <w:p w:rsidR="00BB1D36" w:rsidRPr="00BB1D36" w:rsidRDefault="00BB1D36" w:rsidP="00BB1D36">
      <w:pPr>
        <w:tabs>
          <w:tab w:val="left" w:pos="993"/>
        </w:tabs>
        <w:spacing w:after="0" w:line="240" w:lineRule="auto"/>
        <w:contextualSpacing/>
        <w:jc w:val="both"/>
        <w:rPr>
          <w:rFonts w:ascii="Times New Roman" w:eastAsia="Times New Roman" w:hAnsi="Times New Roman" w:cs="Times New Roman"/>
          <w:spacing w:val="-6"/>
          <w:sz w:val="24"/>
          <w:szCs w:val="24"/>
          <w:lang w:eastAsia="ru-RU"/>
        </w:rPr>
      </w:pPr>
      <w:r w:rsidRPr="00BB1D36">
        <w:rPr>
          <w:rFonts w:ascii="Times New Roman" w:eastAsia="Times New Roman" w:hAnsi="Times New Roman" w:cs="Times New Roman"/>
          <w:spacing w:val="-6"/>
          <w:sz w:val="24"/>
          <w:szCs w:val="24"/>
          <w:lang w:eastAsia="ru-RU"/>
        </w:rPr>
        <w:t>Таблица 7.1 Обеспечение образовательного процесса оборудованными учебными кабинетами</w:t>
      </w:r>
    </w:p>
    <w:tbl>
      <w:tblPr>
        <w:tblW w:w="5000" w:type="pct"/>
        <w:tblCellMar>
          <w:left w:w="10" w:type="dxa"/>
          <w:right w:w="10" w:type="dxa"/>
        </w:tblCellMar>
        <w:tblLook w:val="04A0" w:firstRow="1" w:lastRow="0" w:firstColumn="1" w:lastColumn="0" w:noHBand="0" w:noVBand="1"/>
      </w:tblPr>
      <w:tblGrid>
        <w:gridCol w:w="436"/>
        <w:gridCol w:w="2834"/>
        <w:gridCol w:w="3402"/>
        <w:gridCol w:w="2986"/>
      </w:tblGrid>
      <w:tr w:rsidR="00BB1D36" w:rsidRPr="00BB1D36" w:rsidTr="00BB1D36">
        <w:trPr>
          <w:trHeight w:val="227"/>
          <w:tblHeader/>
        </w:trPr>
        <w:tc>
          <w:tcPr>
            <w:tcW w:w="226" w:type="pct"/>
            <w:tcBorders>
              <w:top w:val="single" w:sz="4" w:space="0" w:color="auto"/>
              <w:left w:val="single" w:sz="4" w:space="0" w:color="auto"/>
              <w:bottom w:val="nil"/>
              <w:right w:val="nil"/>
            </w:tcBorders>
            <w:shd w:val="clear" w:color="auto" w:fill="FFFFFF"/>
            <w:vAlign w:val="center"/>
            <w:hideMark/>
          </w:tcPr>
          <w:p w:rsidR="00BB1D36" w:rsidRPr="00BB1D36" w:rsidRDefault="00BB1D36" w:rsidP="00BB1D36">
            <w:pPr>
              <w:widowControl w:val="0"/>
              <w:spacing w:after="0" w:line="256" w:lineRule="auto"/>
              <w:jc w:val="both"/>
              <w:rPr>
                <w:rFonts w:ascii="Times New Roman" w:eastAsia="Times New Roman" w:hAnsi="Times New Roman" w:cs="Times New Roman"/>
                <w:b/>
                <w:bCs/>
                <w:sz w:val="18"/>
                <w:szCs w:val="18"/>
              </w:rPr>
            </w:pPr>
            <w:r w:rsidRPr="00BB1D36">
              <w:rPr>
                <w:rFonts w:ascii="Times New Roman" w:eastAsia="Times New Roman" w:hAnsi="Times New Roman" w:cs="Times New Roman"/>
                <w:b/>
                <w:bCs/>
                <w:color w:val="000000"/>
                <w:sz w:val="18"/>
                <w:szCs w:val="18"/>
                <w:shd w:val="clear" w:color="auto" w:fill="FFFFFF"/>
                <w:lang w:bidi="ru-RU"/>
              </w:rPr>
              <w:t>№№ п-п</w:t>
            </w:r>
          </w:p>
        </w:tc>
        <w:tc>
          <w:tcPr>
            <w:tcW w:w="1467" w:type="pct"/>
            <w:tcBorders>
              <w:top w:val="single" w:sz="4" w:space="0" w:color="auto"/>
              <w:left w:val="single" w:sz="4" w:space="0" w:color="auto"/>
              <w:bottom w:val="nil"/>
              <w:right w:val="nil"/>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sz w:val="18"/>
                <w:szCs w:val="18"/>
              </w:rPr>
            </w:pPr>
            <w:r w:rsidRPr="00BB1D36">
              <w:rPr>
                <w:rFonts w:ascii="Times New Roman" w:eastAsia="Times New Roman" w:hAnsi="Times New Roman" w:cs="Times New Roman"/>
                <w:b/>
                <w:bCs/>
                <w:spacing w:val="3"/>
                <w:sz w:val="18"/>
                <w:szCs w:val="18"/>
              </w:rPr>
              <w:t>Наименование специальных* помещений и помещений для самостоятельной работы</w:t>
            </w:r>
          </w:p>
        </w:tc>
        <w:tc>
          <w:tcPr>
            <w:tcW w:w="1761" w:type="pct"/>
            <w:tcBorders>
              <w:top w:val="single" w:sz="4" w:space="0" w:color="auto"/>
              <w:left w:val="single" w:sz="4" w:space="0" w:color="auto"/>
              <w:bottom w:val="nil"/>
              <w:right w:val="nil"/>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sz w:val="18"/>
                <w:szCs w:val="18"/>
              </w:rPr>
            </w:pPr>
            <w:r w:rsidRPr="00BB1D36">
              <w:rPr>
                <w:rFonts w:ascii="Times New Roman" w:eastAsia="Times New Roman" w:hAnsi="Times New Roman" w:cs="Times New Roman"/>
                <w:b/>
                <w:bCs/>
                <w:spacing w:val="3"/>
                <w:sz w:val="18"/>
                <w:szCs w:val="18"/>
              </w:rPr>
              <w:t>Оснащенность специальных помещений и помещений для самостоятельной работы</w:t>
            </w:r>
          </w:p>
        </w:tc>
        <w:tc>
          <w:tcPr>
            <w:tcW w:w="1545" w:type="pct"/>
            <w:tcBorders>
              <w:top w:val="single" w:sz="4" w:space="0" w:color="auto"/>
              <w:left w:val="single" w:sz="4" w:space="0" w:color="auto"/>
              <w:bottom w:val="nil"/>
              <w:right w:val="single" w:sz="4" w:space="0" w:color="auto"/>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sz w:val="18"/>
                <w:szCs w:val="18"/>
              </w:rPr>
            </w:pPr>
            <w:r w:rsidRPr="00BB1D36">
              <w:rPr>
                <w:rFonts w:ascii="Times New Roman" w:eastAsia="Times New Roman" w:hAnsi="Times New Roman" w:cs="Times New Roman"/>
                <w:b/>
                <w:bCs/>
                <w:spacing w:val="3"/>
                <w:sz w:val="18"/>
                <w:szCs w:val="18"/>
              </w:rPr>
              <w:t>Перечень лицензионного программного обеспечения и (или) свободно распространяемого программного обеспечения</w:t>
            </w:r>
          </w:p>
        </w:tc>
      </w:tr>
      <w:tr w:rsidR="00BB1D36" w:rsidRPr="00BB1D36" w:rsidTr="00BB1D36">
        <w:trPr>
          <w:trHeight w:val="227"/>
          <w:tblHeader/>
        </w:trPr>
        <w:tc>
          <w:tcPr>
            <w:tcW w:w="226" w:type="pct"/>
            <w:tcBorders>
              <w:top w:val="single" w:sz="4" w:space="0" w:color="auto"/>
              <w:left w:val="single" w:sz="4" w:space="0" w:color="auto"/>
              <w:bottom w:val="nil"/>
              <w:right w:val="nil"/>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color w:val="000000"/>
                <w:sz w:val="18"/>
                <w:szCs w:val="18"/>
                <w:shd w:val="clear" w:color="auto" w:fill="FFFFFF"/>
                <w:lang w:bidi="ru-RU"/>
              </w:rPr>
            </w:pPr>
            <w:r w:rsidRPr="00BB1D36">
              <w:rPr>
                <w:rFonts w:ascii="Times New Roman" w:eastAsia="Times New Roman" w:hAnsi="Times New Roman" w:cs="Times New Roman"/>
                <w:b/>
                <w:bCs/>
                <w:color w:val="000000"/>
                <w:sz w:val="18"/>
                <w:szCs w:val="18"/>
                <w:shd w:val="clear" w:color="auto" w:fill="FFFFFF"/>
                <w:lang w:bidi="ru-RU"/>
              </w:rPr>
              <w:t>1</w:t>
            </w:r>
          </w:p>
        </w:tc>
        <w:tc>
          <w:tcPr>
            <w:tcW w:w="1467" w:type="pct"/>
            <w:tcBorders>
              <w:top w:val="single" w:sz="4" w:space="0" w:color="auto"/>
              <w:left w:val="single" w:sz="4" w:space="0" w:color="auto"/>
              <w:bottom w:val="nil"/>
              <w:right w:val="nil"/>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spacing w:val="3"/>
                <w:sz w:val="18"/>
                <w:szCs w:val="18"/>
              </w:rPr>
            </w:pPr>
            <w:r w:rsidRPr="00BB1D36">
              <w:rPr>
                <w:rFonts w:ascii="Times New Roman" w:eastAsia="Times New Roman" w:hAnsi="Times New Roman" w:cs="Times New Roman"/>
                <w:b/>
                <w:bCs/>
                <w:spacing w:val="3"/>
                <w:sz w:val="18"/>
                <w:szCs w:val="18"/>
              </w:rPr>
              <w:t>2</w:t>
            </w:r>
          </w:p>
        </w:tc>
        <w:tc>
          <w:tcPr>
            <w:tcW w:w="1761" w:type="pct"/>
            <w:tcBorders>
              <w:top w:val="single" w:sz="4" w:space="0" w:color="auto"/>
              <w:left w:val="single" w:sz="4" w:space="0" w:color="auto"/>
              <w:bottom w:val="nil"/>
              <w:right w:val="nil"/>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spacing w:val="3"/>
                <w:sz w:val="18"/>
                <w:szCs w:val="18"/>
              </w:rPr>
            </w:pPr>
            <w:r w:rsidRPr="00BB1D36">
              <w:rPr>
                <w:rFonts w:ascii="Times New Roman" w:eastAsia="Times New Roman" w:hAnsi="Times New Roman" w:cs="Times New Roman"/>
                <w:b/>
                <w:bCs/>
                <w:spacing w:val="3"/>
                <w:sz w:val="18"/>
                <w:szCs w:val="18"/>
              </w:rPr>
              <w:t>3</w:t>
            </w:r>
          </w:p>
        </w:tc>
        <w:tc>
          <w:tcPr>
            <w:tcW w:w="1545" w:type="pct"/>
            <w:tcBorders>
              <w:top w:val="single" w:sz="4" w:space="0" w:color="auto"/>
              <w:left w:val="single" w:sz="4" w:space="0" w:color="auto"/>
              <w:bottom w:val="nil"/>
              <w:right w:val="single" w:sz="4" w:space="0" w:color="auto"/>
            </w:tcBorders>
            <w:shd w:val="clear" w:color="auto" w:fill="FFFFFF"/>
            <w:vAlign w:val="center"/>
            <w:hideMark/>
          </w:tcPr>
          <w:p w:rsidR="00BB1D36" w:rsidRPr="00BB1D36" w:rsidRDefault="00BB1D36" w:rsidP="00BB1D36">
            <w:pPr>
              <w:widowControl w:val="0"/>
              <w:spacing w:after="0" w:line="256" w:lineRule="auto"/>
              <w:jc w:val="center"/>
              <w:rPr>
                <w:rFonts w:ascii="Times New Roman" w:eastAsia="Times New Roman" w:hAnsi="Times New Roman" w:cs="Times New Roman"/>
                <w:b/>
                <w:bCs/>
                <w:spacing w:val="3"/>
                <w:sz w:val="18"/>
                <w:szCs w:val="18"/>
              </w:rPr>
            </w:pPr>
            <w:r w:rsidRPr="00BB1D36">
              <w:rPr>
                <w:rFonts w:ascii="Times New Roman" w:eastAsia="Times New Roman" w:hAnsi="Times New Roman" w:cs="Times New Roman"/>
                <w:b/>
                <w:bCs/>
                <w:spacing w:val="3"/>
                <w:sz w:val="18"/>
                <w:szCs w:val="18"/>
              </w:rPr>
              <w:t>4</w:t>
            </w:r>
          </w:p>
        </w:tc>
      </w:tr>
      <w:tr w:rsidR="00BB1D36" w:rsidRPr="00BB1D36" w:rsidTr="00BB1D36">
        <w:trPr>
          <w:trHeight w:val="227"/>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hideMark/>
          </w:tcPr>
          <w:p w:rsidR="00BB1D36" w:rsidRPr="00BB1D36" w:rsidRDefault="00BB1D36" w:rsidP="00BB1D36">
            <w:pPr>
              <w:widowControl w:val="0"/>
              <w:spacing w:after="0" w:line="256" w:lineRule="auto"/>
              <w:jc w:val="center"/>
              <w:rPr>
                <w:rFonts w:ascii="Times New Roman" w:eastAsia="Courier New" w:hAnsi="Times New Roman" w:cs="Times New Roman"/>
                <w:color w:val="000000"/>
                <w:sz w:val="18"/>
                <w:szCs w:val="18"/>
                <w:lang w:bidi="ru-RU"/>
              </w:rPr>
            </w:pPr>
            <w:r w:rsidRPr="00BB1D36">
              <w:rPr>
                <w:rFonts w:ascii="Times New Roman" w:eastAsia="Courier New" w:hAnsi="Times New Roman" w:cs="Times New Roman"/>
                <w:color w:val="000000"/>
                <w:sz w:val="18"/>
                <w:szCs w:val="18"/>
                <w:lang w:bidi="ru-RU"/>
              </w:rPr>
              <w:t>Кафедра ЭЗиП</w:t>
            </w:r>
          </w:p>
        </w:tc>
      </w:tr>
      <w:tr w:rsidR="00BB1D36" w:rsidRPr="00BB1D36" w:rsidTr="00BB1D36">
        <w:trPr>
          <w:trHeight w:val="227"/>
        </w:trPr>
        <w:tc>
          <w:tcPr>
            <w:tcW w:w="226" w:type="pct"/>
            <w:tcBorders>
              <w:top w:val="single" w:sz="4" w:space="0" w:color="auto"/>
              <w:left w:val="single" w:sz="4" w:space="0" w:color="auto"/>
              <w:bottom w:val="single" w:sz="4" w:space="0" w:color="auto"/>
              <w:right w:val="nil"/>
            </w:tcBorders>
            <w:shd w:val="clear" w:color="auto" w:fill="FFFFFF"/>
            <w:hideMark/>
          </w:tcPr>
          <w:p w:rsidR="00BB1D36" w:rsidRPr="00BB1D36" w:rsidRDefault="00BB1D36" w:rsidP="00BB1D36">
            <w:pPr>
              <w:widowControl w:val="0"/>
              <w:spacing w:after="0" w:line="256" w:lineRule="auto"/>
              <w:jc w:val="center"/>
              <w:rPr>
                <w:rFonts w:ascii="Times New Roman" w:eastAsia="Courier New" w:hAnsi="Times New Roman" w:cs="Times New Roman"/>
                <w:color w:val="000000"/>
                <w:sz w:val="18"/>
                <w:szCs w:val="18"/>
                <w:lang w:bidi="ru-RU"/>
              </w:rPr>
            </w:pPr>
            <w:r w:rsidRPr="00BB1D36">
              <w:rPr>
                <w:rFonts w:ascii="Times New Roman" w:eastAsia="Courier New" w:hAnsi="Times New Roman" w:cs="Times New Roman"/>
                <w:color w:val="000000"/>
                <w:sz w:val="18"/>
                <w:szCs w:val="18"/>
                <w:lang w:bidi="ru-RU"/>
              </w:rPr>
              <w:t>1.</w:t>
            </w:r>
          </w:p>
        </w:tc>
        <w:tc>
          <w:tcPr>
            <w:tcW w:w="1467"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 xml:space="preserve">Аудитория 427 Л; учебная аудитория </w:t>
            </w:r>
            <w:r w:rsidRPr="00BB1D36">
              <w:rPr>
                <w:rFonts w:ascii="Times New Roman" w:eastAsia="Times New Roman" w:hAnsi="Times New Roman" w:cs="Times New Roman"/>
                <w:color w:val="000000"/>
                <w:sz w:val="18"/>
                <w:szCs w:val="18"/>
              </w:rPr>
              <w:t>для проведения занятий лекционного типа, занятий семинарского типа</w:t>
            </w:r>
            <w:r w:rsidRPr="00BB1D36">
              <w:rPr>
                <w:rFonts w:ascii="Times New Roman" w:eastAsia="Times New Roman" w:hAnsi="Times New Roman" w:cs="Times New Roman"/>
                <w:sz w:val="18"/>
                <w:szCs w:val="18"/>
              </w:rPr>
              <w:t>, групповых и индивидуальных консультаций, текущего контроля и промежуточной аттестации.</w:t>
            </w:r>
          </w:p>
        </w:tc>
        <w:tc>
          <w:tcPr>
            <w:tcW w:w="1761"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Calibri" w:hAnsi="Times New Roman" w:cs="Times New Roman"/>
                <w:sz w:val="18"/>
                <w:szCs w:val="18"/>
              </w:rPr>
            </w:pPr>
            <w:r w:rsidRPr="00BB1D36">
              <w:rPr>
                <w:rFonts w:ascii="Times New Roman" w:eastAsia="Times New Roman" w:hAnsi="Times New Roman" w:cs="Times New Roman"/>
                <w:sz w:val="18"/>
                <w:szCs w:val="18"/>
              </w:rPr>
              <w:t>Учебная мебель на 36 посадочных мест, доска маркерная, компьютер для показа электронных презентаций, проектор, экран.</w:t>
            </w:r>
          </w:p>
        </w:tc>
        <w:tc>
          <w:tcPr>
            <w:tcW w:w="1545" w:type="pct"/>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Пакет приложений для работы с офисными документами и презентациями MS Office 2013</w:t>
            </w:r>
          </w:p>
        </w:tc>
      </w:tr>
      <w:tr w:rsidR="00BB1D36" w:rsidRPr="00BB1D36" w:rsidTr="00BB1D36">
        <w:trPr>
          <w:trHeight w:val="227"/>
        </w:trPr>
        <w:tc>
          <w:tcPr>
            <w:tcW w:w="226" w:type="pct"/>
            <w:tcBorders>
              <w:top w:val="single" w:sz="4" w:space="0" w:color="auto"/>
              <w:left w:val="single" w:sz="4" w:space="0" w:color="auto"/>
              <w:bottom w:val="single" w:sz="4" w:space="0" w:color="auto"/>
              <w:right w:val="nil"/>
            </w:tcBorders>
            <w:shd w:val="clear" w:color="auto" w:fill="FFFFFF"/>
            <w:hideMark/>
          </w:tcPr>
          <w:p w:rsidR="00BB1D36" w:rsidRPr="00BB1D36" w:rsidRDefault="00BB1D36" w:rsidP="00BB1D36">
            <w:pPr>
              <w:widowControl w:val="0"/>
              <w:spacing w:after="0" w:line="256" w:lineRule="auto"/>
              <w:jc w:val="center"/>
              <w:rPr>
                <w:rFonts w:ascii="Times New Roman" w:eastAsia="Courier New" w:hAnsi="Times New Roman" w:cs="Times New Roman"/>
                <w:color w:val="000000"/>
                <w:sz w:val="18"/>
                <w:szCs w:val="18"/>
                <w:lang w:bidi="ru-RU"/>
              </w:rPr>
            </w:pPr>
            <w:r w:rsidRPr="00BB1D36">
              <w:rPr>
                <w:rFonts w:ascii="Times New Roman" w:eastAsia="Courier New" w:hAnsi="Times New Roman" w:cs="Times New Roman"/>
                <w:color w:val="000000"/>
                <w:sz w:val="18"/>
                <w:szCs w:val="18"/>
                <w:lang w:bidi="ru-RU"/>
              </w:rPr>
              <w:t>2.</w:t>
            </w:r>
          </w:p>
        </w:tc>
        <w:tc>
          <w:tcPr>
            <w:tcW w:w="1467"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 xml:space="preserve">Аудитория 416 Л; учебная аудитория </w:t>
            </w:r>
            <w:r w:rsidRPr="00BB1D36">
              <w:rPr>
                <w:rFonts w:ascii="Times New Roman" w:eastAsia="Times New Roman" w:hAnsi="Times New Roman" w:cs="Times New Roman"/>
                <w:color w:val="000000"/>
                <w:sz w:val="18"/>
                <w:szCs w:val="18"/>
              </w:rPr>
              <w:t xml:space="preserve">для проведения занятий лекционного типа, занятий </w:t>
            </w:r>
            <w:r w:rsidRPr="00BB1D36">
              <w:rPr>
                <w:rFonts w:ascii="Times New Roman" w:eastAsia="Times New Roman" w:hAnsi="Times New Roman" w:cs="Times New Roman"/>
                <w:color w:val="000000"/>
                <w:sz w:val="18"/>
                <w:szCs w:val="18"/>
              </w:rPr>
              <w:lastRenderedPageBreak/>
              <w:t>семинарского типа</w:t>
            </w:r>
            <w:r w:rsidRPr="00BB1D36">
              <w:rPr>
                <w:rFonts w:ascii="Times New Roman" w:eastAsia="Times New Roman" w:hAnsi="Times New Roman" w:cs="Times New Roman"/>
                <w:sz w:val="18"/>
                <w:szCs w:val="18"/>
              </w:rPr>
              <w:t>, групповых и индивидуальных консультаций, текущего контроля и промежуточной аттестации.</w:t>
            </w:r>
          </w:p>
        </w:tc>
        <w:tc>
          <w:tcPr>
            <w:tcW w:w="1761"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lastRenderedPageBreak/>
              <w:t>Учебная мебель на 30 посадочных мест, доска маркерная, Ноутбук для показа электронных презентаций, проектор, экран.</w:t>
            </w:r>
          </w:p>
        </w:tc>
        <w:tc>
          <w:tcPr>
            <w:tcW w:w="154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56" w:lineRule="auto"/>
              <w:jc w:val="both"/>
              <w:rPr>
                <w:rFonts w:ascii="Times New Roman" w:eastAsia="Times New Roman" w:hAnsi="Times New Roman" w:cs="Times New Roman"/>
                <w:sz w:val="18"/>
                <w:szCs w:val="18"/>
              </w:rPr>
            </w:pPr>
          </w:p>
        </w:tc>
      </w:tr>
      <w:tr w:rsidR="00BB1D36" w:rsidRPr="00BB1D36" w:rsidTr="00BB1D36">
        <w:trPr>
          <w:trHeight w:val="227"/>
        </w:trPr>
        <w:tc>
          <w:tcPr>
            <w:tcW w:w="226" w:type="pct"/>
            <w:tcBorders>
              <w:top w:val="single" w:sz="4" w:space="0" w:color="auto"/>
              <w:left w:val="single" w:sz="4" w:space="0" w:color="auto"/>
              <w:bottom w:val="single" w:sz="4" w:space="0" w:color="auto"/>
              <w:right w:val="nil"/>
            </w:tcBorders>
            <w:shd w:val="clear" w:color="auto" w:fill="FFFFFF"/>
            <w:hideMark/>
          </w:tcPr>
          <w:p w:rsidR="00BB1D36" w:rsidRPr="00BB1D36" w:rsidRDefault="00BB1D36" w:rsidP="00BB1D36">
            <w:pPr>
              <w:widowControl w:val="0"/>
              <w:spacing w:after="0" w:line="256" w:lineRule="auto"/>
              <w:jc w:val="center"/>
              <w:rPr>
                <w:rFonts w:ascii="Times New Roman" w:eastAsia="Courier New" w:hAnsi="Times New Roman" w:cs="Times New Roman"/>
                <w:color w:val="000000"/>
                <w:sz w:val="18"/>
                <w:szCs w:val="18"/>
                <w:lang w:bidi="ru-RU"/>
              </w:rPr>
            </w:pPr>
            <w:r w:rsidRPr="00BB1D36">
              <w:rPr>
                <w:rFonts w:ascii="Times New Roman" w:eastAsia="Courier New" w:hAnsi="Times New Roman" w:cs="Times New Roman"/>
                <w:color w:val="000000"/>
                <w:sz w:val="18"/>
                <w:szCs w:val="18"/>
                <w:lang w:bidi="ru-RU"/>
              </w:rPr>
              <w:lastRenderedPageBreak/>
              <w:t>3.</w:t>
            </w:r>
          </w:p>
        </w:tc>
        <w:tc>
          <w:tcPr>
            <w:tcW w:w="1467"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 xml:space="preserve">Компьютерный класс, 117 Л; учебная аудитория </w:t>
            </w:r>
            <w:r w:rsidRPr="00BB1D36">
              <w:rPr>
                <w:rFonts w:ascii="Times New Roman" w:eastAsia="Times New Roman" w:hAnsi="Times New Roman" w:cs="Times New Roman"/>
                <w:color w:val="000000"/>
                <w:sz w:val="18"/>
                <w:szCs w:val="18"/>
              </w:rPr>
              <w:t>для проведения занятий лекционного типа, занятий семинарского типа</w:t>
            </w:r>
            <w:r w:rsidRPr="00BB1D36">
              <w:rPr>
                <w:rFonts w:ascii="Times New Roman" w:eastAsia="Times New Roman" w:hAnsi="Times New Roman" w:cs="Times New Roman"/>
                <w:sz w:val="18"/>
                <w:szCs w:val="18"/>
              </w:rPr>
              <w:t>, групповых и индивидуальных консультаций, текущего контроля и промежуточной аттестации.</w:t>
            </w:r>
          </w:p>
        </w:tc>
        <w:tc>
          <w:tcPr>
            <w:tcW w:w="1761"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Calibri" w:hAnsi="Times New Roman" w:cs="Times New Roman"/>
                <w:sz w:val="18"/>
                <w:szCs w:val="18"/>
              </w:rPr>
            </w:pPr>
            <w:r w:rsidRPr="00BB1D36">
              <w:rPr>
                <w:rFonts w:ascii="Times New Roman" w:eastAsia="Times New Roman" w:hAnsi="Times New Roman" w:cs="Times New Roman"/>
                <w:sz w:val="18"/>
                <w:szCs w:val="18"/>
              </w:rPr>
              <w:t>Учебная мебель на 26 посадочных мест, доска (маркер/мел), компьютер для показа электронных презентаций, проектор, экран. Компьютеры в количестве 10 штук</w:t>
            </w:r>
            <w:r w:rsidRPr="00BB1D36">
              <w:rPr>
                <w:rFonts w:ascii="Times New Roman" w:eastAsia="Times New Roman" w:hAnsi="Times New Roman" w:cs="Times New Roman"/>
                <w:sz w:val="18"/>
                <w:szCs w:val="18"/>
                <w:shd w:val="clear" w:color="auto" w:fill="FFFFFF"/>
              </w:rPr>
              <w:t xml:space="preserve"> с выходом в </w:t>
            </w:r>
            <w:r w:rsidRPr="00BB1D36">
              <w:rPr>
                <w:rFonts w:ascii="Times New Roman" w:eastAsia="Calibri" w:hAnsi="Times New Roman" w:cs="Times New Roman"/>
                <w:sz w:val="18"/>
                <w:szCs w:val="18"/>
              </w:rPr>
              <w:t>Internet</w:t>
            </w:r>
          </w:p>
        </w:tc>
        <w:tc>
          <w:tcPr>
            <w:tcW w:w="1545" w:type="pct"/>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56" w:lineRule="auto"/>
              <w:ind w:left="1" w:right="126"/>
              <w:jc w:val="both"/>
              <w:rPr>
                <w:rFonts w:ascii="Times New Roman" w:eastAsia="Times New Roman" w:hAnsi="Times New Roman" w:cs="Times New Roman"/>
                <w:sz w:val="18"/>
                <w:szCs w:val="18"/>
              </w:rPr>
            </w:pPr>
            <w:r w:rsidRPr="00BB1D36">
              <w:rPr>
                <w:rFonts w:ascii="Times New Roman" w:eastAsia="Calibri" w:hAnsi="Times New Roman" w:cs="Times New Roman"/>
                <w:sz w:val="18"/>
                <w:szCs w:val="18"/>
                <w:lang w:val="en-US"/>
              </w:rPr>
              <w:t>MS</w:t>
            </w:r>
            <w:r w:rsidRPr="00BB1D36">
              <w:rPr>
                <w:rFonts w:ascii="Times New Roman" w:eastAsia="Calibri" w:hAnsi="Times New Roman" w:cs="Times New Roman"/>
                <w:sz w:val="18"/>
                <w:szCs w:val="18"/>
              </w:rPr>
              <w:t xml:space="preserve"> О</w:t>
            </w:r>
            <w:r w:rsidRPr="00BB1D36">
              <w:rPr>
                <w:rFonts w:ascii="Times New Roman" w:eastAsia="Calibri" w:hAnsi="Times New Roman" w:cs="Times New Roman"/>
                <w:sz w:val="18"/>
                <w:szCs w:val="18"/>
                <w:lang w:val="en-US"/>
              </w:rPr>
              <w:t>ffice</w:t>
            </w:r>
            <w:r w:rsidRPr="00BB1D36">
              <w:rPr>
                <w:rFonts w:ascii="Times New Roman" w:eastAsia="Calibri" w:hAnsi="Times New Roman" w:cs="Times New Roman"/>
                <w:sz w:val="18"/>
                <w:szCs w:val="18"/>
              </w:rPr>
              <w:t xml:space="preserve">, сетевая лицензия; </w:t>
            </w:r>
            <w:r w:rsidRPr="00BB1D36">
              <w:rPr>
                <w:rFonts w:ascii="Times New Roman" w:eastAsia="Times New Roman" w:hAnsi="Times New Roman" w:cs="Times New Roman"/>
                <w:color w:val="333333"/>
                <w:sz w:val="18"/>
                <w:szCs w:val="18"/>
                <w:shd w:val="clear" w:color="auto" w:fill="FFFFFF"/>
              </w:rPr>
              <w:t xml:space="preserve">КонсультантПлюс, </w:t>
            </w:r>
            <w:r w:rsidRPr="00BB1D36">
              <w:rPr>
                <w:rFonts w:ascii="Times New Roman" w:eastAsia="Times New Roman" w:hAnsi="Times New Roman" w:cs="Times New Roman"/>
                <w:bCs/>
                <w:color w:val="333333"/>
                <w:sz w:val="18"/>
                <w:szCs w:val="18"/>
                <w:shd w:val="clear" w:color="auto" w:fill="FFFFFF"/>
              </w:rPr>
              <w:t>AutoCAD</w:t>
            </w:r>
            <w:r w:rsidRPr="00BB1D36">
              <w:rPr>
                <w:rFonts w:ascii="Times New Roman" w:eastAsia="Times New Roman" w:hAnsi="Times New Roman" w:cs="Times New Roman"/>
                <w:color w:val="333333"/>
                <w:sz w:val="18"/>
                <w:szCs w:val="18"/>
                <w:shd w:val="clear" w:color="auto" w:fill="FFFFFF"/>
              </w:rPr>
              <w:t xml:space="preserve">, </w:t>
            </w:r>
            <w:r w:rsidRPr="00BB1D36">
              <w:rPr>
                <w:rFonts w:ascii="Times New Roman" w:eastAsia="Times New Roman" w:hAnsi="Times New Roman" w:cs="Times New Roman"/>
                <w:bCs/>
                <w:color w:val="333333"/>
                <w:sz w:val="18"/>
                <w:szCs w:val="18"/>
                <w:shd w:val="clear" w:color="auto" w:fill="FFFFFF"/>
              </w:rPr>
              <w:t>ArcGIS,</w:t>
            </w:r>
            <w:r w:rsidRPr="00BB1D36">
              <w:rPr>
                <w:rFonts w:ascii="Times New Roman" w:eastAsia="Times New Roman" w:hAnsi="Times New Roman" w:cs="Times New Roman"/>
                <w:bCs/>
                <w:sz w:val="18"/>
                <w:szCs w:val="18"/>
              </w:rPr>
              <w:t xml:space="preserve"> </w:t>
            </w:r>
            <w:r w:rsidRPr="00BB1D36">
              <w:rPr>
                <w:rFonts w:ascii="Times New Roman" w:eastAsia="Times New Roman" w:hAnsi="Times New Roman" w:cs="Times New Roman"/>
                <w:bCs/>
                <w:color w:val="333333"/>
                <w:sz w:val="18"/>
                <w:szCs w:val="18"/>
                <w:shd w:val="clear" w:color="auto" w:fill="FFFFFF"/>
              </w:rPr>
              <w:t>Arc</w:t>
            </w:r>
            <w:r w:rsidRPr="00BB1D36">
              <w:rPr>
                <w:rFonts w:ascii="Times New Roman" w:eastAsia="Times New Roman" w:hAnsi="Times New Roman" w:cs="Times New Roman"/>
                <w:bCs/>
                <w:sz w:val="18"/>
                <w:szCs w:val="18"/>
                <w:lang w:val="en-US"/>
              </w:rPr>
              <w:t>View</w:t>
            </w:r>
            <w:r w:rsidRPr="00BB1D36">
              <w:rPr>
                <w:rFonts w:ascii="Times New Roman" w:eastAsia="Times New Roman" w:hAnsi="Times New Roman" w:cs="Times New Roman"/>
                <w:bCs/>
                <w:color w:val="333333"/>
                <w:sz w:val="18"/>
                <w:szCs w:val="18"/>
                <w:shd w:val="clear" w:color="auto" w:fill="FFFFFF"/>
              </w:rPr>
              <w:t xml:space="preserve"> GIS</w:t>
            </w:r>
            <w:r w:rsidRPr="00BB1D36">
              <w:rPr>
                <w:rFonts w:ascii="Times New Roman" w:eastAsia="Times New Roman" w:hAnsi="Times New Roman" w:cs="Times New Roman"/>
                <w:bCs/>
                <w:sz w:val="18"/>
                <w:szCs w:val="18"/>
              </w:rPr>
              <w:t xml:space="preserve"> </w:t>
            </w:r>
            <w:r w:rsidRPr="00BB1D36">
              <w:rPr>
                <w:rFonts w:ascii="Times New Roman" w:eastAsia="Times New Roman" w:hAnsi="Times New Roman" w:cs="Times New Roman"/>
                <w:bCs/>
                <w:sz w:val="18"/>
                <w:szCs w:val="18"/>
                <w:lang w:val="en-US"/>
              </w:rPr>
              <w:t>MapInfo</w:t>
            </w:r>
            <w:r w:rsidRPr="00BB1D36">
              <w:rPr>
                <w:rFonts w:ascii="Times New Roman" w:eastAsia="Times New Roman" w:hAnsi="Times New Roman" w:cs="Times New Roman"/>
                <w:bCs/>
                <w:sz w:val="18"/>
                <w:szCs w:val="18"/>
              </w:rPr>
              <w:t xml:space="preserve"> </w:t>
            </w:r>
            <w:r w:rsidRPr="00BB1D36">
              <w:rPr>
                <w:rFonts w:ascii="Times New Roman" w:eastAsia="Times New Roman" w:hAnsi="Times New Roman" w:cs="Times New Roman"/>
                <w:bCs/>
                <w:sz w:val="18"/>
                <w:szCs w:val="18"/>
                <w:lang w:val="en-US"/>
              </w:rPr>
              <w:t>Pro</w:t>
            </w:r>
            <w:r w:rsidRPr="00BB1D36">
              <w:rPr>
                <w:rFonts w:ascii="Times New Roman" w:eastAsia="Times New Roman" w:hAnsi="Times New Roman" w:cs="Times New Roman"/>
                <w:color w:val="333333"/>
                <w:sz w:val="18"/>
                <w:szCs w:val="18"/>
                <w:shd w:val="clear" w:color="auto" w:fill="FFFFFF"/>
              </w:rPr>
              <w:t xml:space="preserve"> (сетевые лицензии), </w:t>
            </w:r>
            <w:r w:rsidRPr="00BB1D36">
              <w:rPr>
                <w:rFonts w:ascii="Times New Roman" w:eastAsia="Times New Roman" w:hAnsi="Times New Roman" w:cs="Times New Roman"/>
                <w:color w:val="333333"/>
                <w:sz w:val="18"/>
                <w:szCs w:val="18"/>
                <w:shd w:val="clear" w:color="auto" w:fill="FFFFFF"/>
                <w:lang w:val="en-US"/>
              </w:rPr>
              <w:t>Credo</w:t>
            </w:r>
          </w:p>
        </w:tc>
      </w:tr>
      <w:tr w:rsidR="00BB1D36" w:rsidRPr="00BB1D36" w:rsidTr="00BB1D36">
        <w:trPr>
          <w:trHeight w:val="227"/>
        </w:trPr>
        <w:tc>
          <w:tcPr>
            <w:tcW w:w="226" w:type="pct"/>
            <w:tcBorders>
              <w:top w:val="single" w:sz="4" w:space="0" w:color="auto"/>
              <w:left w:val="single" w:sz="4" w:space="0" w:color="auto"/>
              <w:bottom w:val="single" w:sz="4" w:space="0" w:color="auto"/>
              <w:right w:val="nil"/>
            </w:tcBorders>
            <w:shd w:val="clear" w:color="auto" w:fill="FFFFFF"/>
            <w:hideMark/>
          </w:tcPr>
          <w:p w:rsidR="00BB1D36" w:rsidRPr="00BB1D36" w:rsidRDefault="00BB1D36" w:rsidP="00BB1D36">
            <w:pPr>
              <w:widowControl w:val="0"/>
              <w:spacing w:after="0" w:line="256" w:lineRule="auto"/>
              <w:jc w:val="center"/>
              <w:rPr>
                <w:rFonts w:ascii="Times New Roman" w:eastAsia="Courier New" w:hAnsi="Times New Roman" w:cs="Times New Roman"/>
                <w:color w:val="000000"/>
                <w:sz w:val="18"/>
                <w:szCs w:val="18"/>
                <w:lang w:bidi="ru-RU"/>
              </w:rPr>
            </w:pPr>
            <w:r w:rsidRPr="00BB1D36">
              <w:rPr>
                <w:rFonts w:ascii="Times New Roman" w:eastAsia="Courier New" w:hAnsi="Times New Roman" w:cs="Times New Roman"/>
                <w:color w:val="000000"/>
                <w:sz w:val="18"/>
                <w:szCs w:val="18"/>
                <w:lang w:bidi="ru-RU"/>
              </w:rPr>
              <w:t>4.</w:t>
            </w:r>
          </w:p>
        </w:tc>
        <w:tc>
          <w:tcPr>
            <w:tcW w:w="1467"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Помещение для самостоятельной работы; учебно-методический кабинет для самостоятельной работы обучающихся, 429 Л, учебная аудитория для проведения групповых и индивидуальных консультаций, текущего контроля и промежуточной аттестации.</w:t>
            </w:r>
          </w:p>
        </w:tc>
        <w:tc>
          <w:tcPr>
            <w:tcW w:w="1761"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 xml:space="preserve">Учебная мебель на 12-15 посадочных мест, доска маркерная, 6 ПК с выходом в </w:t>
            </w:r>
            <w:r w:rsidRPr="00BB1D36">
              <w:rPr>
                <w:rFonts w:ascii="Times New Roman" w:eastAsia="Calibri" w:hAnsi="Times New Roman" w:cs="Times New Roman"/>
                <w:sz w:val="18"/>
                <w:szCs w:val="18"/>
              </w:rPr>
              <w:t>Internet</w:t>
            </w:r>
            <w:r w:rsidRPr="00BB1D36">
              <w:rPr>
                <w:rFonts w:ascii="Times New Roman" w:eastAsia="Times New Roman" w:hAnsi="Times New Roman" w:cs="Times New Roman"/>
                <w:sz w:val="18"/>
                <w:szCs w:val="18"/>
              </w:rPr>
              <w:t>, проектор, экран. Учебно-методические пособия, учебные пособия, книги, карты, схемы.</w:t>
            </w:r>
          </w:p>
        </w:tc>
        <w:tc>
          <w:tcPr>
            <w:tcW w:w="1545" w:type="pct"/>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Пакет приложений для работы с офисными документами и презентациями MS Office 2013</w:t>
            </w:r>
          </w:p>
        </w:tc>
      </w:tr>
      <w:tr w:rsidR="00BB1D36" w:rsidRPr="00BB1D36" w:rsidTr="00BB1D36">
        <w:trPr>
          <w:trHeight w:val="227"/>
        </w:trPr>
        <w:tc>
          <w:tcPr>
            <w:tcW w:w="226" w:type="pct"/>
            <w:tcBorders>
              <w:top w:val="single" w:sz="4" w:space="0" w:color="auto"/>
              <w:left w:val="single" w:sz="4" w:space="0" w:color="auto"/>
              <w:bottom w:val="single" w:sz="4" w:space="0" w:color="auto"/>
              <w:right w:val="nil"/>
            </w:tcBorders>
            <w:shd w:val="clear" w:color="auto" w:fill="FFFFFF"/>
            <w:hideMark/>
          </w:tcPr>
          <w:p w:rsidR="00BB1D36" w:rsidRPr="00BB1D36" w:rsidRDefault="00BB1D36" w:rsidP="00BB1D36">
            <w:pPr>
              <w:widowControl w:val="0"/>
              <w:spacing w:after="0" w:line="256" w:lineRule="auto"/>
              <w:jc w:val="center"/>
              <w:rPr>
                <w:rFonts w:ascii="Times New Roman" w:eastAsia="Courier New" w:hAnsi="Times New Roman" w:cs="Times New Roman"/>
                <w:color w:val="000000"/>
                <w:sz w:val="18"/>
                <w:szCs w:val="18"/>
                <w:lang w:bidi="ru-RU"/>
              </w:rPr>
            </w:pPr>
            <w:r w:rsidRPr="00BB1D36">
              <w:rPr>
                <w:rFonts w:ascii="Times New Roman" w:eastAsia="Courier New" w:hAnsi="Times New Roman" w:cs="Times New Roman"/>
                <w:color w:val="000000"/>
                <w:sz w:val="18"/>
                <w:szCs w:val="18"/>
                <w:lang w:bidi="ru-RU"/>
              </w:rPr>
              <w:t>5.</w:t>
            </w:r>
          </w:p>
        </w:tc>
        <w:tc>
          <w:tcPr>
            <w:tcW w:w="1467" w:type="pct"/>
            <w:tcBorders>
              <w:top w:val="single" w:sz="4" w:space="0" w:color="auto"/>
              <w:left w:val="single" w:sz="4" w:space="0" w:color="auto"/>
              <w:bottom w:val="single" w:sz="4" w:space="0" w:color="auto"/>
              <w:right w:val="nil"/>
            </w:tcBorders>
            <w:hideMark/>
          </w:tcPr>
          <w:p w:rsidR="00BB1D36" w:rsidRPr="00BB1D36" w:rsidRDefault="00BB1D36" w:rsidP="00BB1D36">
            <w:pPr>
              <w:spacing w:after="0" w:line="256" w:lineRule="auto"/>
              <w:jc w:val="both"/>
              <w:rPr>
                <w:rFonts w:ascii="Times New Roman" w:eastAsia="Times New Roman" w:hAnsi="Times New Roman" w:cs="Times New Roman"/>
                <w:sz w:val="18"/>
                <w:szCs w:val="18"/>
              </w:rPr>
            </w:pPr>
            <w:r w:rsidRPr="00BB1D36">
              <w:rPr>
                <w:rFonts w:ascii="Times New Roman" w:eastAsia="Times New Roman" w:hAnsi="Times New Roman" w:cs="Times New Roman"/>
                <w:sz w:val="18"/>
                <w:szCs w:val="18"/>
              </w:rPr>
              <w:t>помещение для хранения и профилактического обслуживания учебного оборудования.</w:t>
            </w:r>
          </w:p>
        </w:tc>
        <w:tc>
          <w:tcPr>
            <w:tcW w:w="1761" w:type="pct"/>
            <w:tcBorders>
              <w:top w:val="single" w:sz="4" w:space="0" w:color="auto"/>
              <w:left w:val="single" w:sz="4" w:space="0" w:color="auto"/>
              <w:bottom w:val="single" w:sz="4" w:space="0" w:color="auto"/>
              <w:right w:val="nil"/>
            </w:tcBorders>
          </w:tcPr>
          <w:p w:rsidR="00BB1D36" w:rsidRPr="00BB1D36" w:rsidRDefault="00BB1D36" w:rsidP="00BB1D36">
            <w:pPr>
              <w:widowControl w:val="0"/>
              <w:spacing w:after="0" w:line="256" w:lineRule="auto"/>
              <w:jc w:val="both"/>
              <w:rPr>
                <w:rFonts w:ascii="Times New Roman" w:eastAsia="Courier New" w:hAnsi="Times New Roman" w:cs="Times New Roman"/>
                <w:color w:val="000000"/>
                <w:sz w:val="18"/>
                <w:szCs w:val="18"/>
                <w:lang w:bidi="ru-RU"/>
              </w:rPr>
            </w:pPr>
          </w:p>
        </w:tc>
        <w:tc>
          <w:tcPr>
            <w:tcW w:w="1545" w:type="pct"/>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spacing w:after="0" w:line="256" w:lineRule="auto"/>
              <w:jc w:val="both"/>
              <w:rPr>
                <w:rFonts w:ascii="Times New Roman" w:eastAsia="Courier New" w:hAnsi="Times New Roman" w:cs="Times New Roman"/>
                <w:color w:val="000000"/>
                <w:sz w:val="18"/>
                <w:szCs w:val="18"/>
                <w:lang w:bidi="ru-RU"/>
              </w:rPr>
            </w:pPr>
          </w:p>
        </w:tc>
      </w:tr>
    </w:tbl>
    <w:p w:rsidR="00BB1D36" w:rsidRPr="00BB1D36" w:rsidRDefault="00BB1D36" w:rsidP="00BB1D36">
      <w:pPr>
        <w:tabs>
          <w:tab w:val="left" w:pos="993"/>
        </w:tabs>
        <w:spacing w:after="0" w:line="240" w:lineRule="auto"/>
        <w:contextualSpacing/>
        <w:jc w:val="both"/>
        <w:rPr>
          <w:rFonts w:ascii="Times New Roman" w:eastAsia="Times New Roman" w:hAnsi="Times New Roman" w:cs="Times New Roman"/>
          <w:spacing w:val="-6"/>
          <w:sz w:val="24"/>
          <w:szCs w:val="24"/>
          <w:lang w:eastAsia="ru-RU"/>
        </w:rPr>
      </w:pPr>
    </w:p>
    <w:p w:rsidR="00BB1D36" w:rsidRPr="00BB1D36" w:rsidRDefault="00BB1D36" w:rsidP="00BB1D36">
      <w:pPr>
        <w:tabs>
          <w:tab w:val="left" w:pos="993"/>
        </w:tabs>
        <w:spacing w:after="0" w:line="240" w:lineRule="auto"/>
        <w:contextualSpacing/>
        <w:jc w:val="both"/>
        <w:rPr>
          <w:rFonts w:ascii="Times New Roman" w:eastAsia="Times New Roman" w:hAnsi="Times New Roman" w:cs="Times New Roman"/>
          <w:spacing w:val="-6"/>
          <w:sz w:val="24"/>
          <w:szCs w:val="24"/>
          <w:lang w:eastAsia="ru-RU"/>
        </w:rPr>
      </w:pPr>
    </w:p>
    <w:p w:rsidR="00BB1D36" w:rsidRPr="00BB1D36" w:rsidRDefault="00BB1D36" w:rsidP="00BB1D36">
      <w:pPr>
        <w:spacing w:after="0" w:line="240" w:lineRule="auto"/>
        <w:ind w:firstLine="709"/>
        <w:contextualSpacing/>
        <w:jc w:val="both"/>
        <w:rPr>
          <w:rFonts w:ascii="Times New Roman" w:eastAsia="Times New Roman" w:hAnsi="Times New Roman" w:cs="Times New Roman"/>
          <w:sz w:val="24"/>
          <w:szCs w:val="24"/>
          <w:lang w:eastAsia="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1"/>
        <w:gridCol w:w="5365"/>
        <w:gridCol w:w="1593"/>
        <w:gridCol w:w="388"/>
      </w:tblGrid>
      <w:tr w:rsidR="00BB1D36" w:rsidRPr="00BB1D36" w:rsidTr="00BB1D36">
        <w:tc>
          <w:tcPr>
            <w:tcW w:w="2371" w:type="dxa"/>
          </w:tcPr>
          <w:p w:rsidR="00BB1D36" w:rsidRPr="00BB1D36" w:rsidRDefault="00BB1D36" w:rsidP="00BB1D36">
            <w:pPr>
              <w:pageBreakBefore/>
              <w:contextualSpacing/>
              <w:jc w:val="both"/>
              <w:rPr>
                <w:rFonts w:ascii="Times New Roman" w:hAnsi="Times New Roman" w:cs="Times New Roman"/>
                <w:sz w:val="24"/>
                <w:szCs w:val="24"/>
              </w:rPr>
            </w:pPr>
          </w:p>
        </w:tc>
        <w:tc>
          <w:tcPr>
            <w:tcW w:w="5365" w:type="dxa"/>
          </w:tcPr>
          <w:p w:rsidR="00BB1D36" w:rsidRPr="00BB1D36" w:rsidRDefault="00BB1D36" w:rsidP="00BB1D36">
            <w:pPr>
              <w:contextualSpacing/>
              <w:jc w:val="both"/>
              <w:rPr>
                <w:rFonts w:ascii="Times New Roman" w:hAnsi="Times New Roman" w:cs="Times New Roman"/>
                <w:sz w:val="24"/>
                <w:szCs w:val="24"/>
              </w:rPr>
            </w:pPr>
          </w:p>
          <w:p w:rsidR="00BB1D36" w:rsidRPr="00BB1D36" w:rsidRDefault="00BB1D36" w:rsidP="00BB1D36">
            <w:pPr>
              <w:contextualSpacing/>
              <w:jc w:val="both"/>
              <w:rPr>
                <w:rFonts w:ascii="Times New Roman" w:hAnsi="Times New Roman" w:cs="Times New Roman"/>
                <w:sz w:val="24"/>
                <w:szCs w:val="24"/>
              </w:rPr>
            </w:pPr>
          </w:p>
        </w:tc>
        <w:tc>
          <w:tcPr>
            <w:tcW w:w="1514" w:type="dxa"/>
          </w:tcPr>
          <w:p w:rsidR="00BB1D36" w:rsidRPr="004D3616" w:rsidRDefault="00BB1D36" w:rsidP="00BB1D36">
            <w:pPr>
              <w:contextualSpacing/>
              <w:jc w:val="both"/>
              <w:rPr>
                <w:rFonts w:ascii="Times New Roman" w:hAnsi="Times New Roman" w:cs="Times New Roman"/>
                <w:b/>
                <w:sz w:val="24"/>
                <w:szCs w:val="24"/>
              </w:rPr>
            </w:pPr>
            <w:r w:rsidRPr="004D3616">
              <w:rPr>
                <w:rFonts w:ascii="Times New Roman" w:hAnsi="Times New Roman" w:cs="Times New Roman"/>
                <w:b/>
                <w:sz w:val="24"/>
                <w:szCs w:val="24"/>
              </w:rPr>
              <w:t>Приложение</w:t>
            </w:r>
          </w:p>
        </w:tc>
        <w:tc>
          <w:tcPr>
            <w:tcW w:w="388" w:type="dxa"/>
          </w:tcPr>
          <w:p w:rsidR="00BB1D36" w:rsidRPr="004D3616" w:rsidRDefault="00BB1D36" w:rsidP="00BB1D36">
            <w:pPr>
              <w:contextualSpacing/>
              <w:jc w:val="both"/>
              <w:rPr>
                <w:rFonts w:ascii="Times New Roman" w:hAnsi="Times New Roman" w:cs="Times New Roman"/>
                <w:b/>
                <w:sz w:val="24"/>
                <w:szCs w:val="24"/>
              </w:rPr>
            </w:pPr>
            <w:r w:rsidRPr="004D3616">
              <w:rPr>
                <w:rFonts w:ascii="Times New Roman" w:hAnsi="Times New Roman" w:cs="Times New Roman"/>
                <w:b/>
                <w:sz w:val="24"/>
                <w:szCs w:val="24"/>
              </w:rPr>
              <w:t>1</w:t>
            </w:r>
          </w:p>
        </w:tc>
      </w:tr>
    </w:tbl>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center"/>
        <w:rPr>
          <w:rFonts w:ascii="Times New Roman" w:eastAsia="Times New Roman" w:hAnsi="Times New Roman" w:cs="Times New Roman"/>
          <w:b/>
          <w:sz w:val="36"/>
          <w:szCs w:val="36"/>
          <w:lang w:eastAsia="ru-RU"/>
        </w:rPr>
      </w:pPr>
      <w:r w:rsidRPr="00BB1D36">
        <w:rPr>
          <w:rFonts w:ascii="Times New Roman" w:eastAsia="Times New Roman" w:hAnsi="Times New Roman" w:cs="Times New Roman"/>
          <w:b/>
          <w:sz w:val="36"/>
          <w:szCs w:val="36"/>
          <w:lang w:eastAsia="ru-RU"/>
        </w:rPr>
        <w:t>ФОНД ОЦЕНОЧНЫХ СРЕДСТВ</w:t>
      </w:r>
    </w:p>
    <w:p w:rsidR="00BB1D36" w:rsidRPr="00BB1D36" w:rsidRDefault="00BB1D36" w:rsidP="00BB1D36">
      <w:pPr>
        <w:spacing w:after="0" w:line="240" w:lineRule="auto"/>
        <w:jc w:val="center"/>
        <w:rPr>
          <w:rFonts w:ascii="Times New Roman" w:eastAsia="Times New Roman" w:hAnsi="Times New Roman" w:cs="Times New Roman"/>
          <w:b/>
          <w:sz w:val="36"/>
          <w:szCs w:val="36"/>
          <w:lang w:eastAsia="ru-RU"/>
        </w:rPr>
      </w:pPr>
      <w:r w:rsidRPr="00BB1D36">
        <w:rPr>
          <w:rFonts w:ascii="Times New Roman" w:eastAsia="Times New Roman" w:hAnsi="Times New Roman" w:cs="Times New Roman"/>
          <w:b/>
          <w:sz w:val="36"/>
          <w:szCs w:val="36"/>
          <w:lang w:eastAsia="ru-RU"/>
        </w:rPr>
        <w:t>ПО ДИСЦИПЛИНЕ</w:t>
      </w:r>
    </w:p>
    <w:p w:rsidR="00BB1D36" w:rsidRPr="00BB1D36" w:rsidRDefault="00BB1D36" w:rsidP="00BB1D36">
      <w:pPr>
        <w:spacing w:after="0" w:line="240" w:lineRule="auto"/>
        <w:jc w:val="center"/>
        <w:rPr>
          <w:rFonts w:ascii="Times New Roman" w:eastAsia="Times New Roman" w:hAnsi="Times New Roman" w:cs="Times New Roman"/>
          <w:b/>
          <w:sz w:val="36"/>
          <w:szCs w:val="36"/>
          <w:lang w:eastAsia="ru-RU"/>
        </w:rPr>
      </w:pPr>
    </w:p>
    <w:p w:rsidR="00BB1D36" w:rsidRPr="00BB1D36" w:rsidRDefault="00BB1D36" w:rsidP="00BB1D36">
      <w:pPr>
        <w:spacing w:after="0" w:line="240" w:lineRule="auto"/>
        <w:jc w:val="center"/>
        <w:rPr>
          <w:rFonts w:ascii="Times New Roman" w:eastAsia="Times New Roman" w:hAnsi="Times New Roman" w:cs="Times New Roman"/>
          <w:b/>
          <w:sz w:val="36"/>
          <w:szCs w:val="36"/>
          <w:lang w:eastAsia="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BB1D36" w:rsidRPr="00BB1D36" w:rsidTr="00BB1D36">
        <w:tc>
          <w:tcPr>
            <w:tcW w:w="9628" w:type="dxa"/>
          </w:tcPr>
          <w:p w:rsidR="00BB1D36" w:rsidRPr="00BB1D36" w:rsidRDefault="00BB1D36" w:rsidP="00BB1D36">
            <w:pPr>
              <w:jc w:val="center"/>
              <w:rPr>
                <w:rFonts w:ascii="Times New Roman" w:hAnsi="Times New Roman" w:cs="Times New Roman"/>
                <w:b/>
                <w:sz w:val="28"/>
                <w:szCs w:val="28"/>
              </w:rPr>
            </w:pPr>
            <w:r w:rsidRPr="00BB1D36">
              <w:rPr>
                <w:rFonts w:ascii="Times New Roman" w:hAnsi="Times New Roman" w:cs="Times New Roman"/>
                <w:b/>
                <w:sz w:val="28"/>
                <w:szCs w:val="28"/>
              </w:rPr>
              <w:t>«Экология»</w:t>
            </w:r>
          </w:p>
        </w:tc>
      </w:tr>
    </w:tbl>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tbl>
      <w:tblPr>
        <w:tblStyle w:val="a3"/>
        <w:tblW w:w="0" w:type="auto"/>
        <w:tblLook w:val="04A0" w:firstRow="1" w:lastRow="0" w:firstColumn="1" w:lastColumn="0" w:noHBand="0" w:noVBand="1"/>
      </w:tblPr>
      <w:tblGrid>
        <w:gridCol w:w="2543"/>
        <w:gridCol w:w="542"/>
        <w:gridCol w:w="1134"/>
        <w:gridCol w:w="5279"/>
      </w:tblGrid>
      <w:tr w:rsidR="00BB1D36" w:rsidRPr="00BB1D36" w:rsidTr="00BB1D36">
        <w:tc>
          <w:tcPr>
            <w:tcW w:w="3085" w:type="dxa"/>
            <w:gridSpan w:val="2"/>
            <w:tcBorders>
              <w:top w:val="nil"/>
              <w:left w:val="nil"/>
              <w:bottom w:val="nil"/>
              <w:right w:val="nil"/>
            </w:tcBorders>
            <w:shd w:val="clear" w:color="auto" w:fill="auto"/>
          </w:tcPr>
          <w:p w:rsidR="00BB1D36" w:rsidRPr="00BB1D36" w:rsidRDefault="00BB1D36" w:rsidP="00BB1D36">
            <w:pPr>
              <w:jc w:val="both"/>
              <w:rPr>
                <w:rFonts w:ascii="Times New Roman" w:hAnsi="Times New Roman" w:cs="Times New Roman"/>
                <w:sz w:val="24"/>
                <w:szCs w:val="24"/>
              </w:rPr>
            </w:pPr>
            <w:r w:rsidRPr="00BB1D36">
              <w:rPr>
                <w:rFonts w:ascii="Times New Roman" w:hAnsi="Times New Roman" w:cs="Times New Roman"/>
                <w:sz w:val="24"/>
                <w:szCs w:val="24"/>
              </w:rPr>
              <w:t>Направление подготовки</w:t>
            </w:r>
          </w:p>
        </w:tc>
        <w:tc>
          <w:tcPr>
            <w:tcW w:w="1134" w:type="dxa"/>
            <w:tcBorders>
              <w:top w:val="nil"/>
              <w:left w:val="nil"/>
              <w:bottom w:val="nil"/>
              <w:right w:val="nil"/>
            </w:tcBorders>
            <w:shd w:val="clear" w:color="auto" w:fill="auto"/>
          </w:tcPr>
          <w:p w:rsidR="00BB1D36" w:rsidRPr="00BB1D36" w:rsidRDefault="00BB1D36" w:rsidP="00BB1D36">
            <w:pPr>
              <w:jc w:val="right"/>
              <w:rPr>
                <w:rFonts w:ascii="Times New Roman" w:hAnsi="Times New Roman" w:cs="Times New Roman"/>
                <w:sz w:val="24"/>
                <w:szCs w:val="24"/>
                <w:highlight w:val="yellow"/>
              </w:rPr>
            </w:pPr>
          </w:p>
        </w:tc>
        <w:tc>
          <w:tcPr>
            <w:tcW w:w="5279" w:type="dxa"/>
            <w:tcBorders>
              <w:top w:val="nil"/>
              <w:left w:val="nil"/>
              <w:bottom w:val="nil"/>
              <w:right w:val="nil"/>
            </w:tcBorders>
            <w:shd w:val="clear" w:color="auto" w:fill="auto"/>
          </w:tcPr>
          <w:p w:rsidR="00BB1D36" w:rsidRPr="00BB1D36" w:rsidRDefault="00B34817" w:rsidP="00BB1D36">
            <w:pPr>
              <w:rPr>
                <w:rFonts w:ascii="Times New Roman" w:hAnsi="Times New Roman" w:cs="Times New Roman"/>
                <w:b/>
                <w:sz w:val="24"/>
                <w:szCs w:val="24"/>
                <w:highlight w:val="yellow"/>
              </w:rPr>
            </w:pPr>
            <w:r w:rsidRPr="00B34817">
              <w:rPr>
                <w:rFonts w:ascii="Times New Roman" w:hAnsi="Times New Roman" w:cs="Times New Roman"/>
                <w:sz w:val="24"/>
                <w:szCs w:val="24"/>
              </w:rPr>
              <w:t>21.05.06 Нефтегазовые техника и технологии</w:t>
            </w:r>
            <w:r w:rsidRPr="00B34817">
              <w:rPr>
                <w:rFonts w:ascii="Times New Roman" w:hAnsi="Times New Roman" w:cs="Times New Roman"/>
                <w:sz w:val="24"/>
                <w:szCs w:val="24"/>
                <w:highlight w:val="yellow"/>
              </w:rPr>
              <w:t xml:space="preserve"> </w:t>
            </w:r>
          </w:p>
        </w:tc>
      </w:tr>
      <w:tr w:rsidR="00BB1D36" w:rsidRPr="00BB1D36" w:rsidTr="00BB1D36">
        <w:tc>
          <w:tcPr>
            <w:tcW w:w="2543" w:type="dxa"/>
            <w:tcBorders>
              <w:top w:val="nil"/>
              <w:left w:val="nil"/>
              <w:bottom w:val="nil"/>
              <w:right w:val="nil"/>
            </w:tcBorders>
            <w:shd w:val="clear" w:color="auto" w:fill="auto"/>
          </w:tcPr>
          <w:p w:rsidR="00BB1D36" w:rsidRPr="00BB1D36" w:rsidRDefault="00BB1D36" w:rsidP="00BB1D36">
            <w:pPr>
              <w:jc w:val="both"/>
              <w:rPr>
                <w:rFonts w:ascii="Times New Roman" w:hAnsi="Times New Roman" w:cs="Times New Roman"/>
                <w:sz w:val="24"/>
                <w:szCs w:val="24"/>
              </w:rPr>
            </w:pPr>
            <w:r w:rsidRPr="00BB1D36">
              <w:rPr>
                <w:rFonts w:ascii="Times New Roman" w:hAnsi="Times New Roman" w:cs="Times New Roman"/>
                <w:sz w:val="24"/>
                <w:szCs w:val="24"/>
              </w:rPr>
              <w:t>Профиль подготовки</w:t>
            </w:r>
          </w:p>
        </w:tc>
        <w:tc>
          <w:tcPr>
            <w:tcW w:w="6955" w:type="dxa"/>
            <w:gridSpan w:val="3"/>
            <w:tcBorders>
              <w:top w:val="nil"/>
              <w:left w:val="nil"/>
              <w:bottom w:val="nil"/>
              <w:right w:val="nil"/>
            </w:tcBorders>
            <w:shd w:val="clear" w:color="auto" w:fill="auto"/>
          </w:tcPr>
          <w:p w:rsidR="00BB1D36" w:rsidRPr="00BB1D36" w:rsidRDefault="00B34817" w:rsidP="00BB1D36">
            <w:pPr>
              <w:rPr>
                <w:rFonts w:ascii="Times New Roman" w:hAnsi="Times New Roman" w:cs="Times New Roman"/>
                <w:sz w:val="24"/>
                <w:szCs w:val="24"/>
                <w:highlight w:val="yellow"/>
              </w:rPr>
            </w:pPr>
            <w:r>
              <w:rPr>
                <w:rFonts w:ascii="Times New Roman" w:hAnsi="Times New Roman" w:cs="Times New Roman"/>
                <w:sz w:val="24"/>
                <w:szCs w:val="24"/>
              </w:rPr>
              <w:t>Бурение нефтяных и газовых скважин</w:t>
            </w:r>
            <w:r w:rsidRPr="00BB1D36">
              <w:rPr>
                <w:rFonts w:ascii="Times New Roman" w:hAnsi="Times New Roman" w:cs="Times New Roman"/>
                <w:sz w:val="24"/>
                <w:szCs w:val="24"/>
                <w:highlight w:val="yellow"/>
              </w:rPr>
              <w:t xml:space="preserve"> </w:t>
            </w:r>
          </w:p>
        </w:tc>
      </w:tr>
      <w:tr w:rsidR="00BB1D36" w:rsidRPr="00BB1D36" w:rsidTr="00BB1D36">
        <w:tc>
          <w:tcPr>
            <w:tcW w:w="2543" w:type="dxa"/>
            <w:tcBorders>
              <w:top w:val="nil"/>
              <w:left w:val="nil"/>
              <w:bottom w:val="nil"/>
              <w:right w:val="nil"/>
            </w:tcBorders>
            <w:shd w:val="clear" w:color="auto" w:fill="auto"/>
          </w:tcPr>
          <w:p w:rsidR="00BB1D36" w:rsidRPr="00BB1D36" w:rsidRDefault="00BB1D36" w:rsidP="00BB1D36">
            <w:pPr>
              <w:jc w:val="both"/>
              <w:rPr>
                <w:rFonts w:ascii="Times New Roman" w:hAnsi="Times New Roman" w:cs="Times New Roman"/>
                <w:sz w:val="24"/>
                <w:szCs w:val="24"/>
              </w:rPr>
            </w:pPr>
            <w:r w:rsidRPr="00BB1D36">
              <w:rPr>
                <w:rFonts w:ascii="Times New Roman" w:hAnsi="Times New Roman" w:cs="Times New Roman"/>
                <w:sz w:val="24"/>
                <w:szCs w:val="24"/>
              </w:rPr>
              <w:t>Программа подготовки</w:t>
            </w:r>
            <w:r w:rsidRPr="00BB1D36">
              <w:rPr>
                <w:rFonts w:ascii="Times New Roman" w:hAnsi="Times New Roman" w:cs="Times New Roman"/>
                <w:sz w:val="24"/>
                <w:szCs w:val="24"/>
                <w:lang w:val="en-US"/>
              </w:rPr>
              <w:t>:</w:t>
            </w:r>
          </w:p>
        </w:tc>
        <w:tc>
          <w:tcPr>
            <w:tcW w:w="6955" w:type="dxa"/>
            <w:gridSpan w:val="3"/>
            <w:tcBorders>
              <w:top w:val="nil"/>
              <w:left w:val="nil"/>
              <w:bottom w:val="nil"/>
              <w:right w:val="nil"/>
            </w:tcBorders>
            <w:shd w:val="clear" w:color="auto" w:fill="auto"/>
          </w:tcPr>
          <w:p w:rsidR="00BB1D36" w:rsidRPr="00BB1D36" w:rsidRDefault="00B34817" w:rsidP="00BB1D36">
            <w:pPr>
              <w:rPr>
                <w:rFonts w:ascii="Times New Roman" w:hAnsi="Times New Roman" w:cs="Times New Roman"/>
                <w:sz w:val="24"/>
                <w:szCs w:val="24"/>
                <w:highlight w:val="yellow"/>
              </w:rPr>
            </w:pPr>
            <w:r>
              <w:rPr>
                <w:rFonts w:ascii="Times New Roman" w:hAnsi="Times New Roman" w:cs="Times New Roman"/>
                <w:sz w:val="24"/>
                <w:szCs w:val="24"/>
              </w:rPr>
              <w:t>Специалитет</w:t>
            </w:r>
          </w:p>
        </w:tc>
      </w:tr>
    </w:tbl>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tbl>
      <w:tblPr>
        <w:tblStyle w:val="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957"/>
      </w:tblGrid>
      <w:tr w:rsidR="00BB1D36" w:rsidRPr="00BB1D36" w:rsidTr="00BB1D36">
        <w:tc>
          <w:tcPr>
            <w:tcW w:w="5387" w:type="dxa"/>
          </w:tcPr>
          <w:p w:rsidR="00BB1D36" w:rsidRPr="00BB1D36" w:rsidRDefault="00BB1D36" w:rsidP="00BB1D36">
            <w:pPr>
              <w:tabs>
                <w:tab w:val="left" w:leader="underscore" w:pos="10206"/>
              </w:tabs>
              <w:spacing w:line="264" w:lineRule="auto"/>
              <w:jc w:val="both"/>
              <w:rPr>
                <w:sz w:val="24"/>
                <w:szCs w:val="24"/>
                <w:lang w:val="en-US"/>
              </w:rPr>
            </w:pPr>
            <w:r w:rsidRPr="00BB1D36">
              <w:rPr>
                <w:sz w:val="24"/>
                <w:szCs w:val="24"/>
              </w:rPr>
              <w:t>Разработчик(и)</w:t>
            </w:r>
            <w:r w:rsidRPr="00BB1D36">
              <w:rPr>
                <w:sz w:val="24"/>
                <w:szCs w:val="24"/>
                <w:lang w:val="en-US"/>
              </w:rPr>
              <w:t>:</w:t>
            </w:r>
          </w:p>
        </w:tc>
        <w:tc>
          <w:tcPr>
            <w:tcW w:w="3957" w:type="dxa"/>
          </w:tcPr>
          <w:p w:rsidR="00BB1D36" w:rsidRPr="00BB1D36" w:rsidRDefault="00BB1D36" w:rsidP="00BB1D36">
            <w:pPr>
              <w:tabs>
                <w:tab w:val="left" w:leader="underscore" w:pos="10206"/>
              </w:tabs>
              <w:spacing w:line="264" w:lineRule="auto"/>
              <w:jc w:val="right"/>
              <w:rPr>
                <w:sz w:val="24"/>
                <w:szCs w:val="24"/>
              </w:rPr>
            </w:pPr>
          </w:p>
        </w:tc>
      </w:tr>
      <w:tr w:rsidR="00BB1D36" w:rsidRPr="00BB1D36" w:rsidTr="00BB1D36">
        <w:tc>
          <w:tcPr>
            <w:tcW w:w="5387" w:type="dxa"/>
          </w:tcPr>
          <w:p w:rsidR="00BB1D36" w:rsidRPr="00BB1D36" w:rsidRDefault="00BB1D36" w:rsidP="00BB1D36">
            <w:pPr>
              <w:tabs>
                <w:tab w:val="left" w:leader="underscore" w:pos="10206"/>
              </w:tabs>
              <w:spacing w:line="264" w:lineRule="auto"/>
              <w:jc w:val="both"/>
              <w:rPr>
                <w:sz w:val="24"/>
                <w:szCs w:val="24"/>
              </w:rPr>
            </w:pPr>
          </w:p>
        </w:tc>
        <w:tc>
          <w:tcPr>
            <w:tcW w:w="3957" w:type="dxa"/>
          </w:tcPr>
          <w:p w:rsidR="00BB1D36" w:rsidRPr="00BB1D36" w:rsidRDefault="00BB1D36" w:rsidP="00BB1D36">
            <w:pPr>
              <w:tabs>
                <w:tab w:val="left" w:leader="underscore" w:pos="10206"/>
              </w:tabs>
              <w:spacing w:line="264" w:lineRule="auto"/>
              <w:jc w:val="right"/>
              <w:rPr>
                <w:sz w:val="24"/>
                <w:szCs w:val="24"/>
              </w:rPr>
            </w:pPr>
          </w:p>
        </w:tc>
      </w:tr>
      <w:tr w:rsidR="00BB1D36" w:rsidRPr="00BB1D36" w:rsidTr="00BB1D36">
        <w:tc>
          <w:tcPr>
            <w:tcW w:w="5387" w:type="dxa"/>
          </w:tcPr>
          <w:p w:rsidR="00BB1D36" w:rsidRPr="00BB1D36" w:rsidRDefault="00BB1D36" w:rsidP="00BB1D36">
            <w:pPr>
              <w:tabs>
                <w:tab w:val="left" w:leader="underscore" w:pos="10206"/>
              </w:tabs>
              <w:spacing w:line="264" w:lineRule="auto"/>
              <w:jc w:val="both"/>
              <w:rPr>
                <w:sz w:val="24"/>
                <w:szCs w:val="24"/>
              </w:rPr>
            </w:pPr>
            <w:r w:rsidRPr="00BB1D36">
              <w:rPr>
                <w:sz w:val="24"/>
                <w:szCs w:val="24"/>
              </w:rPr>
              <w:t>Доцент кафедры ЭЗиП, ИГНиТТ</w:t>
            </w:r>
          </w:p>
        </w:tc>
        <w:tc>
          <w:tcPr>
            <w:tcW w:w="3957" w:type="dxa"/>
          </w:tcPr>
          <w:p w:rsidR="00BB1D36" w:rsidRPr="00BB1D36" w:rsidRDefault="00BB1D36" w:rsidP="00BB1D36">
            <w:pPr>
              <w:tabs>
                <w:tab w:val="left" w:leader="underscore" w:pos="10206"/>
              </w:tabs>
              <w:spacing w:line="264" w:lineRule="auto"/>
              <w:jc w:val="right"/>
              <w:rPr>
                <w:sz w:val="24"/>
                <w:szCs w:val="24"/>
              </w:rPr>
            </w:pPr>
            <w:r w:rsidRPr="00BB1D36">
              <w:rPr>
                <w:sz w:val="24"/>
                <w:szCs w:val="24"/>
              </w:rPr>
              <w:t>В. Г. Лазарева</w:t>
            </w:r>
          </w:p>
        </w:tc>
      </w:tr>
      <w:tr w:rsidR="00BB1D36" w:rsidRPr="00BB1D36" w:rsidTr="00BB1D36">
        <w:tc>
          <w:tcPr>
            <w:tcW w:w="5387" w:type="dxa"/>
          </w:tcPr>
          <w:p w:rsidR="00BB1D36" w:rsidRPr="00BB1D36" w:rsidRDefault="00BB1D36" w:rsidP="00BB1D36">
            <w:pPr>
              <w:tabs>
                <w:tab w:val="left" w:leader="underscore" w:pos="10206"/>
              </w:tabs>
              <w:spacing w:line="264" w:lineRule="auto"/>
              <w:jc w:val="both"/>
              <w:rPr>
                <w:sz w:val="24"/>
                <w:szCs w:val="24"/>
              </w:rPr>
            </w:pPr>
          </w:p>
        </w:tc>
        <w:tc>
          <w:tcPr>
            <w:tcW w:w="3957" w:type="dxa"/>
          </w:tcPr>
          <w:p w:rsidR="00BB1D36" w:rsidRPr="00BB1D36" w:rsidRDefault="00BB1D36" w:rsidP="00BB1D36">
            <w:pPr>
              <w:tabs>
                <w:tab w:val="left" w:leader="underscore" w:pos="10206"/>
              </w:tabs>
              <w:spacing w:line="264" w:lineRule="auto"/>
              <w:jc w:val="right"/>
              <w:rPr>
                <w:sz w:val="24"/>
                <w:szCs w:val="24"/>
              </w:rPr>
            </w:pPr>
          </w:p>
        </w:tc>
      </w:tr>
      <w:tr w:rsidR="00BB1D36" w:rsidRPr="00BB1D36" w:rsidTr="00BB1D36">
        <w:tc>
          <w:tcPr>
            <w:tcW w:w="5387" w:type="dxa"/>
          </w:tcPr>
          <w:p w:rsidR="00BB1D36" w:rsidRPr="00BB1D36" w:rsidRDefault="00BB1D36" w:rsidP="00BB1D36">
            <w:pPr>
              <w:tabs>
                <w:tab w:val="left" w:leader="underscore" w:pos="10206"/>
              </w:tabs>
              <w:spacing w:line="264" w:lineRule="auto"/>
              <w:jc w:val="both"/>
              <w:rPr>
                <w:sz w:val="24"/>
                <w:szCs w:val="24"/>
              </w:rPr>
            </w:pPr>
            <w:r w:rsidRPr="00BB1D36">
              <w:rPr>
                <w:sz w:val="24"/>
                <w:szCs w:val="24"/>
              </w:rPr>
              <w:t>Старший преподаватель кафедры ЭЗиП, ИГНиТТ</w:t>
            </w:r>
          </w:p>
        </w:tc>
        <w:tc>
          <w:tcPr>
            <w:tcW w:w="3957" w:type="dxa"/>
          </w:tcPr>
          <w:p w:rsidR="00BB1D36" w:rsidRPr="00BB1D36" w:rsidRDefault="00BB1D36" w:rsidP="00BB1D36">
            <w:pPr>
              <w:tabs>
                <w:tab w:val="left" w:leader="underscore" w:pos="10206"/>
              </w:tabs>
              <w:spacing w:line="264" w:lineRule="auto"/>
              <w:jc w:val="right"/>
              <w:rPr>
                <w:sz w:val="24"/>
                <w:szCs w:val="24"/>
              </w:rPr>
            </w:pPr>
            <w:r w:rsidRPr="00BB1D36">
              <w:rPr>
                <w:sz w:val="24"/>
                <w:szCs w:val="24"/>
              </w:rPr>
              <w:t>Е. Ю. Кряжева</w:t>
            </w:r>
          </w:p>
        </w:tc>
      </w:tr>
    </w:tbl>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center"/>
        <w:rPr>
          <w:rFonts w:ascii="Times New Roman" w:eastAsia="Times New Roman" w:hAnsi="Times New Roman" w:cs="Times New Roman"/>
          <w:sz w:val="24"/>
          <w:szCs w:val="24"/>
          <w:lang w:eastAsia="ru-RU"/>
        </w:rPr>
        <w:sectPr w:rsidR="00BB1D36" w:rsidRPr="00BB1D36" w:rsidSect="00BB1D36">
          <w:pgSz w:w="11906" w:h="16838"/>
          <w:pgMar w:top="1134" w:right="1134" w:bottom="1134" w:left="1134" w:header="709" w:footer="709" w:gutter="0"/>
          <w:cols w:space="708"/>
          <w:docGrid w:linePitch="360"/>
        </w:sectPr>
      </w:pPr>
    </w:p>
    <w:p w:rsidR="00BB1D36" w:rsidRPr="00BB1D36" w:rsidRDefault="00BB1D36" w:rsidP="00BB1D36">
      <w:pPr>
        <w:numPr>
          <w:ilvl w:val="0"/>
          <w:numId w:val="4"/>
        </w:numPr>
        <w:tabs>
          <w:tab w:val="left" w:pos="426"/>
        </w:tabs>
        <w:spacing w:after="0" w:line="240" w:lineRule="auto"/>
        <w:contextualSpacing/>
        <w:jc w:val="center"/>
        <w:rPr>
          <w:rFonts w:ascii="Times New Roman" w:eastAsia="Times New Roman" w:hAnsi="Times New Roman" w:cs="Times New Roman"/>
          <w:b/>
          <w:sz w:val="24"/>
          <w:szCs w:val="24"/>
          <w:lang w:eastAsia="ru-RU"/>
        </w:rPr>
      </w:pPr>
      <w:r w:rsidRPr="00BB1D36">
        <w:rPr>
          <w:rFonts w:ascii="Times New Roman" w:eastAsia="Times New Roman" w:hAnsi="Times New Roman" w:cs="Times New Roman"/>
          <w:b/>
          <w:sz w:val="24"/>
          <w:szCs w:val="24"/>
          <w:lang w:eastAsia="ru-RU"/>
        </w:rPr>
        <w:lastRenderedPageBreak/>
        <w:t>Перечень компетенций и этапы их формирования</w:t>
      </w:r>
    </w:p>
    <w:p w:rsidR="00BB1D36" w:rsidRPr="00BB1D36" w:rsidRDefault="00BB1D36" w:rsidP="00BB1D36">
      <w:pPr>
        <w:tabs>
          <w:tab w:val="left" w:pos="426"/>
        </w:tabs>
        <w:spacing w:after="0" w:line="240" w:lineRule="auto"/>
        <w:ind w:left="720"/>
        <w:contextualSpacing/>
        <w:rPr>
          <w:rFonts w:ascii="Times New Roman" w:eastAsia="Times New Roman" w:hAnsi="Times New Roman" w:cs="Times New Roman"/>
          <w:b/>
          <w:sz w:val="24"/>
          <w:szCs w:val="24"/>
          <w:lang w:eastAsia="ru-RU"/>
        </w:rPr>
      </w:pPr>
    </w:p>
    <w:tbl>
      <w:tblPr>
        <w:tblStyle w:val="a3"/>
        <w:tblW w:w="0" w:type="auto"/>
        <w:tblLook w:val="04A0" w:firstRow="1" w:lastRow="0" w:firstColumn="1" w:lastColumn="0" w:noHBand="0" w:noVBand="1"/>
      </w:tblPr>
      <w:tblGrid>
        <w:gridCol w:w="2660"/>
        <w:gridCol w:w="2268"/>
        <w:gridCol w:w="4642"/>
      </w:tblGrid>
      <w:tr w:rsidR="00BB1D36" w:rsidRPr="00BB1D36" w:rsidTr="00BB1D36">
        <w:trPr>
          <w:trHeight w:val="170"/>
          <w:tblHeader/>
        </w:trPr>
        <w:tc>
          <w:tcPr>
            <w:tcW w:w="2660" w:type="dxa"/>
            <w:shd w:val="clear" w:color="auto" w:fill="auto"/>
            <w:vAlign w:val="center"/>
          </w:tcPr>
          <w:p w:rsidR="00BB1D36" w:rsidRPr="00BB1D36" w:rsidRDefault="00BB1D36" w:rsidP="00BB1D36">
            <w:pPr>
              <w:jc w:val="center"/>
              <w:rPr>
                <w:rFonts w:ascii="Times New Roman" w:hAnsi="Times New Roman" w:cs="Times New Roman"/>
                <w:sz w:val="18"/>
                <w:szCs w:val="18"/>
              </w:rPr>
            </w:pPr>
            <w:r w:rsidRPr="00BB1D36">
              <w:rPr>
                <w:rFonts w:ascii="Times New Roman" w:hAnsi="Times New Roman" w:cs="Times New Roman"/>
                <w:sz w:val="18"/>
                <w:szCs w:val="18"/>
              </w:rPr>
              <w:t>Код и наименование компетенции</w:t>
            </w:r>
          </w:p>
        </w:tc>
        <w:tc>
          <w:tcPr>
            <w:tcW w:w="2268" w:type="dxa"/>
            <w:shd w:val="clear" w:color="auto" w:fill="auto"/>
            <w:vAlign w:val="center"/>
          </w:tcPr>
          <w:p w:rsidR="00BB1D36" w:rsidRPr="00BB1D36" w:rsidRDefault="00BB1D36" w:rsidP="00BB1D36">
            <w:pPr>
              <w:jc w:val="center"/>
              <w:rPr>
                <w:rFonts w:ascii="Times New Roman" w:hAnsi="Times New Roman" w:cs="Times New Roman"/>
                <w:sz w:val="18"/>
                <w:szCs w:val="18"/>
              </w:rPr>
            </w:pPr>
            <w:r w:rsidRPr="00BB1D36">
              <w:rPr>
                <w:rFonts w:ascii="Times New Roman" w:hAnsi="Times New Roman" w:cs="Times New Roman"/>
                <w:sz w:val="18"/>
                <w:szCs w:val="18"/>
              </w:rPr>
              <w:t>Этапы формирования компетенции (семестр/ раздел/тема дисциплины)</w:t>
            </w:r>
          </w:p>
        </w:tc>
        <w:tc>
          <w:tcPr>
            <w:tcW w:w="4642" w:type="dxa"/>
            <w:shd w:val="clear" w:color="auto" w:fill="auto"/>
            <w:vAlign w:val="center"/>
          </w:tcPr>
          <w:p w:rsidR="00BB1D36" w:rsidRPr="00BB1D36" w:rsidRDefault="00BB1D36" w:rsidP="00BB1D36">
            <w:pPr>
              <w:contextualSpacing/>
              <w:jc w:val="center"/>
              <w:rPr>
                <w:rFonts w:ascii="Times New Roman" w:hAnsi="Times New Roman" w:cs="Times New Roman"/>
                <w:sz w:val="18"/>
                <w:szCs w:val="18"/>
              </w:rPr>
            </w:pPr>
            <w:r w:rsidRPr="00BB1D36">
              <w:rPr>
                <w:rFonts w:ascii="Times New Roman" w:hAnsi="Times New Roman" w:cs="Times New Roman"/>
                <w:sz w:val="18"/>
                <w:szCs w:val="18"/>
              </w:rPr>
              <w:t xml:space="preserve">Дескрипторные характеристики компетенции </w:t>
            </w:r>
          </w:p>
          <w:p w:rsidR="00BB1D36" w:rsidRPr="00BB1D36" w:rsidRDefault="00BB1D36" w:rsidP="00BB1D36">
            <w:pPr>
              <w:contextualSpacing/>
              <w:jc w:val="center"/>
              <w:rPr>
                <w:rFonts w:ascii="Times New Roman" w:hAnsi="Times New Roman" w:cs="Times New Roman"/>
                <w:sz w:val="18"/>
                <w:szCs w:val="18"/>
              </w:rPr>
            </w:pPr>
            <w:r w:rsidRPr="00BB1D36">
              <w:rPr>
                <w:rFonts w:ascii="Times New Roman" w:hAnsi="Times New Roman" w:cs="Times New Roman"/>
                <w:sz w:val="18"/>
                <w:szCs w:val="18"/>
              </w:rPr>
              <w:t>(основные признаки)</w:t>
            </w:r>
          </w:p>
        </w:tc>
      </w:tr>
      <w:tr w:rsidR="00BB1D36" w:rsidRPr="00BB1D36" w:rsidTr="00BB1D36">
        <w:trPr>
          <w:trHeight w:val="1947"/>
        </w:trPr>
        <w:tc>
          <w:tcPr>
            <w:tcW w:w="2660" w:type="dxa"/>
            <w:shd w:val="clear" w:color="auto" w:fill="auto"/>
          </w:tcPr>
          <w:p w:rsidR="00BB1D36" w:rsidRPr="00BB1D36" w:rsidRDefault="00BB1D36" w:rsidP="00BB1D36">
            <w:pPr>
              <w:jc w:val="both"/>
              <w:rPr>
                <w:rFonts w:ascii="Times New Roman" w:hAnsi="Times New Roman" w:cs="Times New Roman"/>
                <w:b/>
                <w:sz w:val="18"/>
                <w:szCs w:val="18"/>
                <w:highlight w:val="yellow"/>
              </w:rPr>
            </w:pPr>
            <w:r w:rsidRPr="00BB1D36">
              <w:rPr>
                <w:rFonts w:ascii="Times New Roman" w:hAnsi="Times New Roman" w:cs="Times New Roman"/>
                <w:b/>
                <w:sz w:val="18"/>
                <w:szCs w:val="18"/>
              </w:rPr>
              <w:t>УК-8</w:t>
            </w:r>
          </w:p>
          <w:p w:rsidR="00BB1D36" w:rsidRPr="00BB1D36" w:rsidRDefault="00BB1D36" w:rsidP="00BB1D36">
            <w:pPr>
              <w:jc w:val="both"/>
              <w:rPr>
                <w:rFonts w:ascii="Times New Roman" w:hAnsi="Times New Roman" w:cs="Times New Roman"/>
                <w:sz w:val="18"/>
                <w:szCs w:val="18"/>
                <w:highlight w:val="yellow"/>
              </w:rPr>
            </w:pPr>
            <w:r w:rsidRPr="00BB1D36">
              <w:rPr>
                <w:rFonts w:ascii="Times New Roman" w:hAnsi="Times New Roman" w:cs="Times New Roman"/>
                <w:sz w:val="18"/>
                <w:szCs w:val="18"/>
              </w:rPr>
              <w:t>Способен создавать и поддерживать безопасные условия жизнедеятельности, в том числе при возникновении чрезвычайных ситуаций</w:t>
            </w:r>
          </w:p>
        </w:tc>
        <w:tc>
          <w:tcPr>
            <w:tcW w:w="2268" w:type="dxa"/>
            <w:shd w:val="clear" w:color="auto" w:fill="auto"/>
          </w:tcPr>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Семестр 6</w:t>
            </w:r>
          </w:p>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РАЗДЕЛ 1.</w:t>
            </w:r>
          </w:p>
          <w:p w:rsidR="00BB1D36" w:rsidRPr="00BB1D36" w:rsidRDefault="00BB1D36" w:rsidP="00BB1D36">
            <w:pPr>
              <w:jc w:val="both"/>
              <w:rPr>
                <w:rFonts w:ascii="Times New Roman" w:hAnsi="Times New Roman" w:cs="Times New Roman"/>
                <w:sz w:val="18"/>
                <w:szCs w:val="18"/>
              </w:rPr>
            </w:pPr>
            <w:r w:rsidRPr="00BB1D36">
              <w:rPr>
                <w:rFonts w:ascii="Times New Roman" w:hAnsi="Times New Roman" w:cs="Times New Roman"/>
                <w:sz w:val="18"/>
                <w:szCs w:val="18"/>
              </w:rPr>
              <w:t>Основы общей экологии</w:t>
            </w:r>
          </w:p>
          <w:p w:rsidR="00BB1D36" w:rsidRPr="00BB1D36" w:rsidRDefault="00BB1D36" w:rsidP="00BB1D36">
            <w:pPr>
              <w:jc w:val="both"/>
              <w:rPr>
                <w:rFonts w:ascii="Times New Roman" w:hAnsi="Times New Roman" w:cs="Times New Roman"/>
                <w:b/>
                <w:sz w:val="18"/>
                <w:szCs w:val="18"/>
                <w:highlight w:val="yellow"/>
              </w:rPr>
            </w:pPr>
          </w:p>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РАЗДЕЛ 2.</w:t>
            </w:r>
          </w:p>
          <w:p w:rsidR="00BB1D36" w:rsidRPr="00BB1D36" w:rsidRDefault="00BB1D36" w:rsidP="00BB1D36">
            <w:pPr>
              <w:jc w:val="both"/>
              <w:rPr>
                <w:rFonts w:ascii="Times New Roman" w:hAnsi="Times New Roman" w:cs="Times New Roman"/>
                <w:sz w:val="18"/>
                <w:szCs w:val="18"/>
              </w:rPr>
            </w:pPr>
            <w:r w:rsidRPr="00BB1D36">
              <w:rPr>
                <w:rFonts w:ascii="Times New Roman" w:hAnsi="Times New Roman" w:cs="Times New Roman"/>
                <w:sz w:val="18"/>
                <w:szCs w:val="18"/>
              </w:rPr>
              <w:t>Основы учения о биосфере</w:t>
            </w:r>
          </w:p>
          <w:p w:rsidR="00BB1D36" w:rsidRPr="00BB1D36" w:rsidRDefault="00BB1D36" w:rsidP="00BB1D36">
            <w:pPr>
              <w:jc w:val="both"/>
              <w:rPr>
                <w:rFonts w:ascii="Times New Roman" w:hAnsi="Times New Roman" w:cs="Times New Roman"/>
                <w:sz w:val="18"/>
                <w:szCs w:val="18"/>
                <w:highlight w:val="yellow"/>
              </w:rPr>
            </w:pPr>
          </w:p>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РАЗДЕЛ 3.</w:t>
            </w:r>
          </w:p>
          <w:p w:rsidR="00BB1D36" w:rsidRPr="00BB1D36" w:rsidRDefault="00BB1D36" w:rsidP="00BB1D36">
            <w:pPr>
              <w:jc w:val="both"/>
              <w:rPr>
                <w:rFonts w:ascii="Times New Roman" w:hAnsi="Times New Roman" w:cs="Times New Roman"/>
                <w:b/>
                <w:sz w:val="18"/>
                <w:szCs w:val="18"/>
                <w:highlight w:val="yellow"/>
              </w:rPr>
            </w:pPr>
            <w:r w:rsidRPr="00BB1D36">
              <w:rPr>
                <w:rFonts w:ascii="Times New Roman" w:hAnsi="Times New Roman" w:cs="Times New Roman"/>
                <w:sz w:val="18"/>
                <w:szCs w:val="18"/>
              </w:rPr>
              <w:t>Основы рационального природопользования</w:t>
            </w:r>
          </w:p>
        </w:tc>
        <w:tc>
          <w:tcPr>
            <w:tcW w:w="4642" w:type="dxa"/>
            <w:shd w:val="clear" w:color="auto" w:fill="auto"/>
          </w:tcPr>
          <w:p w:rsidR="00BB1D36" w:rsidRPr="00BB1D36" w:rsidRDefault="00BB1D36" w:rsidP="00BB1D36">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Знать:</w:t>
            </w:r>
            <w:r w:rsidRPr="00BB1D36">
              <w:rPr>
                <w:rFonts w:ascii="Times New Roman" w:hAnsi="Times New Roman" w:cs="Times New Roman"/>
                <w:sz w:val="18"/>
                <w:szCs w:val="18"/>
              </w:rPr>
              <w:t xml:space="preserve"> создание и поддержание безопасных условий жизнедеятельности, в том числе при возникновении чрезвычайных ситуаций; особенности строения и функционирования природных экосистем; особенности строения и функционирования биосферы Земли; </w:t>
            </w:r>
          </w:p>
          <w:p w:rsidR="00BB1D36" w:rsidRPr="00BB1D36" w:rsidRDefault="00BB1D36" w:rsidP="00BB1D36">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Уметь:</w:t>
            </w:r>
            <w:r w:rsidRPr="00BB1D36">
              <w:rPr>
                <w:rFonts w:ascii="Times New Roman" w:hAnsi="Times New Roman" w:cs="Times New Roman"/>
                <w:sz w:val="18"/>
                <w:szCs w:val="18"/>
              </w:rPr>
              <w:t xml:space="preserve"> создавать и поддерживать безопасные условия жизнедеятельности, в том числе при возникновении чрезвычайных ситуаций;</w:t>
            </w:r>
            <w:r w:rsidRPr="00BB1D36">
              <w:rPr>
                <w:rFonts w:ascii="Times New Roman" w:eastAsia="Calibri" w:hAnsi="Times New Roman" w:cs="Times New Roman"/>
                <w:sz w:val="18"/>
                <w:szCs w:val="18"/>
              </w:rPr>
              <w:t xml:space="preserve"> правильно применять теоретические знания на практике;</w:t>
            </w:r>
            <w:r w:rsidRPr="00BB1D36">
              <w:rPr>
                <w:rFonts w:ascii="Times New Roman" w:hAnsi="Times New Roman" w:cs="Times New Roman"/>
                <w:sz w:val="18"/>
                <w:szCs w:val="18"/>
              </w:rPr>
              <w:t xml:space="preserve"> правильно сопоставлять все имеющиеся данные о процессах и явлениях, происходящих в природных экосистемах и в биосфере, в целом.</w:t>
            </w:r>
          </w:p>
          <w:p w:rsidR="00BB1D36" w:rsidRPr="00BB1D36" w:rsidRDefault="00BB1D36" w:rsidP="00BB1D36">
            <w:pPr>
              <w:tabs>
                <w:tab w:val="left" w:pos="993"/>
                <w:tab w:val="left" w:pos="1134"/>
              </w:tabs>
              <w:contextualSpacing/>
              <w:jc w:val="both"/>
              <w:rPr>
                <w:rFonts w:ascii="Times New Roman" w:hAnsi="Times New Roman" w:cs="Times New Roman"/>
                <w:b/>
                <w:i/>
                <w:sz w:val="18"/>
                <w:szCs w:val="18"/>
                <w:highlight w:val="yellow"/>
              </w:rPr>
            </w:pPr>
            <w:r w:rsidRPr="00BB1D36">
              <w:rPr>
                <w:rFonts w:ascii="Times New Roman" w:hAnsi="Times New Roman" w:cs="Times New Roman"/>
                <w:b/>
                <w:i/>
                <w:sz w:val="18"/>
                <w:szCs w:val="18"/>
              </w:rPr>
              <w:t>Владеть</w:t>
            </w:r>
            <w:r w:rsidRPr="00BB1D36">
              <w:rPr>
                <w:rFonts w:ascii="Times New Roman" w:hAnsi="Times New Roman" w:cs="Times New Roman"/>
                <w:sz w:val="18"/>
                <w:szCs w:val="18"/>
              </w:rPr>
              <w:t xml:space="preserve"> приемами создания и поддержания безопасных условий жизнедеятельности, в том числе при возникновении чрезвычайных ситуаций; приемами защиты окружающей среды при осуществлении профессиональной деятельности; навыками работы с основными экологическими понятиями и терминами; </w:t>
            </w:r>
          </w:p>
        </w:tc>
      </w:tr>
      <w:tr w:rsidR="00BB1D36" w:rsidRPr="00BB1D36" w:rsidTr="00BB1D36">
        <w:trPr>
          <w:trHeight w:val="2691"/>
        </w:trPr>
        <w:tc>
          <w:tcPr>
            <w:tcW w:w="2660" w:type="dxa"/>
            <w:shd w:val="clear" w:color="auto" w:fill="auto"/>
          </w:tcPr>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ОПК-1</w:t>
            </w:r>
          </w:p>
          <w:p w:rsidR="00BB1D36" w:rsidRPr="00BB1D36" w:rsidRDefault="00BB1D36" w:rsidP="00BB1D36">
            <w:pPr>
              <w:jc w:val="both"/>
              <w:rPr>
                <w:rFonts w:ascii="Times New Roman" w:hAnsi="Times New Roman" w:cs="Times New Roman"/>
                <w:b/>
                <w:sz w:val="18"/>
                <w:szCs w:val="18"/>
                <w:highlight w:val="yellow"/>
              </w:rPr>
            </w:pPr>
            <w:r w:rsidRPr="00BB1D36">
              <w:rPr>
                <w:rFonts w:ascii="Times New Roman" w:hAnsi="Times New Roman" w:cs="Times New Roman"/>
                <w:sz w:val="18"/>
                <w:szCs w:val="18"/>
              </w:rPr>
              <w:t>Способен 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w:t>
            </w:r>
          </w:p>
        </w:tc>
        <w:tc>
          <w:tcPr>
            <w:tcW w:w="2268" w:type="dxa"/>
            <w:shd w:val="clear" w:color="auto" w:fill="auto"/>
          </w:tcPr>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РАЗДЕЛ 4.</w:t>
            </w:r>
          </w:p>
          <w:p w:rsidR="00BB1D36" w:rsidRPr="00BB1D36" w:rsidRDefault="00BB1D36" w:rsidP="00BB1D36">
            <w:pPr>
              <w:jc w:val="both"/>
              <w:rPr>
                <w:rFonts w:ascii="Times New Roman" w:hAnsi="Times New Roman" w:cs="Times New Roman"/>
                <w:sz w:val="18"/>
                <w:szCs w:val="18"/>
              </w:rPr>
            </w:pPr>
            <w:r w:rsidRPr="00BB1D36">
              <w:rPr>
                <w:rFonts w:ascii="Times New Roman" w:hAnsi="Times New Roman" w:cs="Times New Roman"/>
                <w:sz w:val="18"/>
                <w:szCs w:val="18"/>
              </w:rPr>
              <w:t>Понятие качества окружающей среды. Нормативы качества</w:t>
            </w:r>
          </w:p>
          <w:p w:rsidR="00BB1D36" w:rsidRPr="00BB1D36" w:rsidRDefault="00BB1D36" w:rsidP="00BB1D36">
            <w:pPr>
              <w:jc w:val="both"/>
              <w:rPr>
                <w:rFonts w:ascii="Times New Roman" w:hAnsi="Times New Roman" w:cs="Times New Roman"/>
                <w:sz w:val="18"/>
                <w:szCs w:val="18"/>
              </w:rPr>
            </w:pPr>
          </w:p>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РАЗДЕЛ 5.</w:t>
            </w:r>
          </w:p>
          <w:p w:rsidR="00BB1D36" w:rsidRPr="00BB1D36" w:rsidRDefault="00BB1D36" w:rsidP="00BB1D36">
            <w:pPr>
              <w:jc w:val="both"/>
              <w:rPr>
                <w:rFonts w:ascii="Times New Roman" w:hAnsi="Times New Roman" w:cs="Times New Roman"/>
                <w:sz w:val="18"/>
                <w:szCs w:val="18"/>
                <w:highlight w:val="yellow"/>
              </w:rPr>
            </w:pPr>
            <w:r w:rsidRPr="00BB1D36">
              <w:rPr>
                <w:rFonts w:ascii="Times New Roman" w:hAnsi="Times New Roman" w:cs="Times New Roman"/>
                <w:sz w:val="18"/>
                <w:szCs w:val="18"/>
              </w:rPr>
              <w:t>Мониторинг состояния окружающей среды</w:t>
            </w:r>
          </w:p>
        </w:tc>
        <w:tc>
          <w:tcPr>
            <w:tcW w:w="4642" w:type="dxa"/>
            <w:shd w:val="clear" w:color="auto" w:fill="auto"/>
          </w:tcPr>
          <w:p w:rsidR="00BB1D36" w:rsidRPr="00BB1D36" w:rsidRDefault="00BB1D36" w:rsidP="00BB1D36">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Знать:</w:t>
            </w:r>
            <w:r w:rsidRPr="00BB1D36">
              <w:rPr>
                <w:rFonts w:ascii="Times New Roman" w:hAnsi="Times New Roman" w:cs="Times New Roman"/>
                <w:sz w:val="18"/>
                <w:szCs w:val="18"/>
              </w:rPr>
              <w:t xml:space="preserve"> решение задач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основные типы воздействия человека на окружающую среду; основные способы защиты окружающей среды. </w:t>
            </w:r>
          </w:p>
          <w:p w:rsidR="00BB1D36" w:rsidRPr="00BB1D36" w:rsidRDefault="00BB1D36" w:rsidP="00BB1D36">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Уметь:</w:t>
            </w:r>
            <w:r w:rsidRPr="00BB1D36">
              <w:rPr>
                <w:rFonts w:ascii="Times New Roman" w:hAnsi="Times New Roman" w:cs="Times New Roman"/>
                <w:sz w:val="18"/>
                <w:szCs w:val="18"/>
              </w:rPr>
              <w:t xml:space="preserve"> 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оперировать знанием основных теорий, концепций и принципов в избранной области деятельности.</w:t>
            </w:r>
          </w:p>
          <w:p w:rsidR="00BB1D36" w:rsidRPr="00BB1D36" w:rsidRDefault="00BB1D36" w:rsidP="00BB1D36">
            <w:pPr>
              <w:tabs>
                <w:tab w:val="left" w:pos="993"/>
                <w:tab w:val="left" w:pos="1134"/>
              </w:tabs>
              <w:contextualSpacing/>
              <w:jc w:val="both"/>
              <w:rPr>
                <w:rFonts w:ascii="Times New Roman" w:hAnsi="Times New Roman" w:cs="Times New Roman"/>
                <w:b/>
                <w:i/>
                <w:sz w:val="18"/>
                <w:szCs w:val="18"/>
              </w:rPr>
            </w:pPr>
            <w:r w:rsidRPr="00BB1D36">
              <w:rPr>
                <w:rFonts w:ascii="Times New Roman" w:hAnsi="Times New Roman" w:cs="Times New Roman"/>
                <w:b/>
                <w:i/>
                <w:sz w:val="18"/>
                <w:szCs w:val="18"/>
              </w:rPr>
              <w:t>Владеть:</w:t>
            </w:r>
            <w:r w:rsidRPr="00BB1D36">
              <w:rPr>
                <w:rFonts w:ascii="Times New Roman" w:hAnsi="Times New Roman" w:cs="Times New Roman"/>
                <w:sz w:val="18"/>
                <w:szCs w:val="18"/>
              </w:rPr>
              <w:t xml:space="preserve"> умением</w:t>
            </w:r>
            <w:r w:rsidRPr="00BB1D36">
              <w:rPr>
                <w:rFonts w:ascii="Times New Roman" w:hAnsi="Times New Roman" w:cs="Times New Roman"/>
                <w:b/>
                <w:i/>
                <w:sz w:val="18"/>
                <w:szCs w:val="18"/>
              </w:rPr>
              <w:t xml:space="preserve"> </w:t>
            </w:r>
            <w:r w:rsidRPr="00BB1D36">
              <w:rPr>
                <w:rFonts w:ascii="Times New Roman" w:hAnsi="Times New Roman" w:cs="Times New Roman"/>
                <w:sz w:val="18"/>
                <w:szCs w:val="18"/>
              </w:rPr>
              <w:t>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приемами защиты окружающей среды при осуществлении профессиональной деятельности; навыками работы с основными экологическими понятиями и терминами.</w:t>
            </w:r>
          </w:p>
        </w:tc>
      </w:tr>
      <w:tr w:rsidR="00BB1D36" w:rsidRPr="00BB1D36" w:rsidTr="00BB1D36">
        <w:trPr>
          <w:trHeight w:val="170"/>
        </w:trPr>
        <w:tc>
          <w:tcPr>
            <w:tcW w:w="2660" w:type="dxa"/>
            <w:shd w:val="clear" w:color="auto" w:fill="auto"/>
          </w:tcPr>
          <w:p w:rsidR="00BB1D36" w:rsidRPr="00BB1D36" w:rsidRDefault="00BB1D36" w:rsidP="00BB1D36">
            <w:pPr>
              <w:jc w:val="both"/>
              <w:rPr>
                <w:rFonts w:ascii="Times New Roman" w:hAnsi="Times New Roman" w:cs="Times New Roman"/>
                <w:b/>
                <w:spacing w:val="-4"/>
                <w:sz w:val="18"/>
                <w:szCs w:val="18"/>
              </w:rPr>
            </w:pPr>
            <w:r w:rsidRPr="00BB1D36">
              <w:rPr>
                <w:rFonts w:ascii="Times New Roman" w:hAnsi="Times New Roman" w:cs="Times New Roman"/>
                <w:b/>
                <w:spacing w:val="-4"/>
                <w:sz w:val="18"/>
                <w:szCs w:val="18"/>
              </w:rPr>
              <w:t>ОПК-</w:t>
            </w:r>
            <w:r w:rsidR="00B34817">
              <w:rPr>
                <w:rFonts w:ascii="Times New Roman" w:hAnsi="Times New Roman" w:cs="Times New Roman"/>
                <w:b/>
                <w:spacing w:val="-4"/>
                <w:sz w:val="18"/>
                <w:szCs w:val="18"/>
              </w:rPr>
              <w:t>7</w:t>
            </w:r>
          </w:p>
          <w:p w:rsidR="007F5F9C" w:rsidRPr="007F5F9C" w:rsidRDefault="007F5F9C" w:rsidP="007F5F9C">
            <w:pPr>
              <w:jc w:val="both"/>
              <w:rPr>
                <w:rFonts w:ascii="Times New Roman" w:hAnsi="Times New Roman" w:cs="Times New Roman"/>
                <w:sz w:val="18"/>
                <w:szCs w:val="18"/>
              </w:rPr>
            </w:pPr>
            <w:r w:rsidRPr="007F5F9C">
              <w:rPr>
                <w:rFonts w:ascii="Times New Roman" w:hAnsi="Times New Roman" w:cs="Times New Roman"/>
                <w:sz w:val="18"/>
                <w:szCs w:val="18"/>
              </w:rPr>
              <w:t>Способен оценивать результаты научно-технических разработок научных</w:t>
            </w:r>
          </w:p>
          <w:p w:rsidR="00BB1D36" w:rsidRPr="00BB1D36" w:rsidRDefault="007F5F9C" w:rsidP="007F5F9C">
            <w:pPr>
              <w:jc w:val="both"/>
              <w:rPr>
                <w:rFonts w:ascii="Times New Roman" w:hAnsi="Times New Roman" w:cs="Times New Roman"/>
                <w:spacing w:val="-4"/>
                <w:sz w:val="18"/>
                <w:szCs w:val="18"/>
                <w:highlight w:val="yellow"/>
              </w:rPr>
            </w:pPr>
            <w:r w:rsidRPr="007F5F9C">
              <w:rPr>
                <w:rFonts w:ascii="Times New Roman" w:hAnsi="Times New Roman" w:cs="Times New Roman"/>
                <w:sz w:val="18"/>
                <w:szCs w:val="18"/>
              </w:rPr>
              <w:t>исследований и обосновать собственный выбор систематизируя и обобщая достижения в области физических процессов горного и нефтегазового производства.</w:t>
            </w:r>
          </w:p>
        </w:tc>
        <w:tc>
          <w:tcPr>
            <w:tcW w:w="2268" w:type="dxa"/>
            <w:shd w:val="clear" w:color="auto" w:fill="auto"/>
          </w:tcPr>
          <w:p w:rsidR="00BB1D36" w:rsidRPr="00BB1D36" w:rsidRDefault="00BB1D36" w:rsidP="00BB1D36">
            <w:pPr>
              <w:jc w:val="both"/>
              <w:rPr>
                <w:rFonts w:ascii="Times New Roman" w:hAnsi="Times New Roman" w:cs="Times New Roman"/>
                <w:b/>
                <w:sz w:val="18"/>
                <w:szCs w:val="18"/>
              </w:rPr>
            </w:pPr>
            <w:r w:rsidRPr="00BB1D36">
              <w:rPr>
                <w:rFonts w:ascii="Times New Roman" w:hAnsi="Times New Roman" w:cs="Times New Roman"/>
                <w:b/>
                <w:sz w:val="18"/>
                <w:szCs w:val="18"/>
              </w:rPr>
              <w:t>РАЗДЕЛ 6.</w:t>
            </w:r>
          </w:p>
          <w:p w:rsidR="00BB1D36" w:rsidRPr="00BB1D36" w:rsidRDefault="00BB1D36" w:rsidP="00BB1D36">
            <w:pPr>
              <w:jc w:val="both"/>
              <w:rPr>
                <w:rFonts w:ascii="Times New Roman" w:hAnsi="Times New Roman" w:cs="Times New Roman"/>
                <w:b/>
                <w:sz w:val="18"/>
                <w:szCs w:val="18"/>
                <w:highlight w:val="yellow"/>
              </w:rPr>
            </w:pPr>
            <w:r w:rsidRPr="00BB1D36">
              <w:rPr>
                <w:rFonts w:ascii="Times New Roman" w:hAnsi="Times New Roman" w:cs="Times New Roman"/>
                <w:sz w:val="18"/>
                <w:szCs w:val="18"/>
              </w:rPr>
              <w:t>Экологические проблемы современности</w:t>
            </w:r>
          </w:p>
        </w:tc>
        <w:tc>
          <w:tcPr>
            <w:tcW w:w="4642" w:type="dxa"/>
            <w:shd w:val="clear" w:color="auto" w:fill="auto"/>
          </w:tcPr>
          <w:p w:rsidR="007F5F9C" w:rsidRDefault="00BB1D36" w:rsidP="007F5F9C">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Знать:</w:t>
            </w:r>
            <w:r w:rsidRPr="00BB1D36">
              <w:rPr>
                <w:rFonts w:ascii="Times New Roman" w:hAnsi="Times New Roman" w:cs="Times New Roman"/>
                <w:sz w:val="18"/>
                <w:szCs w:val="18"/>
              </w:rPr>
              <w:t xml:space="preserve"> </w:t>
            </w:r>
          </w:p>
          <w:p w:rsidR="007F5F9C" w:rsidRPr="007F5F9C" w:rsidRDefault="007F5F9C" w:rsidP="007F5F9C">
            <w:pPr>
              <w:tabs>
                <w:tab w:val="left" w:pos="993"/>
                <w:tab w:val="left" w:pos="1134"/>
              </w:tabs>
              <w:contextualSpacing/>
              <w:jc w:val="both"/>
              <w:rPr>
                <w:rFonts w:ascii="Times New Roman" w:hAnsi="Times New Roman" w:cs="Times New Roman"/>
                <w:sz w:val="18"/>
                <w:szCs w:val="18"/>
              </w:rPr>
            </w:pPr>
            <w:r w:rsidRPr="007F5F9C">
              <w:rPr>
                <w:rFonts w:ascii="Times New Roman" w:hAnsi="Times New Roman" w:cs="Times New Roman"/>
                <w:sz w:val="18"/>
                <w:szCs w:val="18"/>
              </w:rPr>
              <w:t>результаты научно-технических разработок научных</w:t>
            </w:r>
          </w:p>
          <w:p w:rsidR="00BB1D36" w:rsidRPr="00BB1D36" w:rsidRDefault="007F5F9C" w:rsidP="007F5F9C">
            <w:pPr>
              <w:tabs>
                <w:tab w:val="left" w:pos="993"/>
                <w:tab w:val="left" w:pos="1134"/>
              </w:tabs>
              <w:contextualSpacing/>
              <w:jc w:val="both"/>
              <w:rPr>
                <w:rFonts w:ascii="Times New Roman" w:hAnsi="Times New Roman" w:cs="Times New Roman"/>
                <w:sz w:val="18"/>
                <w:szCs w:val="18"/>
                <w:highlight w:val="yellow"/>
              </w:rPr>
            </w:pPr>
            <w:r w:rsidRPr="007F5F9C">
              <w:rPr>
                <w:rFonts w:ascii="Times New Roman" w:hAnsi="Times New Roman" w:cs="Times New Roman"/>
                <w:sz w:val="18"/>
                <w:szCs w:val="18"/>
              </w:rPr>
              <w:t xml:space="preserve">исследований </w:t>
            </w:r>
            <w:r>
              <w:rPr>
                <w:rFonts w:ascii="Times New Roman" w:hAnsi="Times New Roman" w:cs="Times New Roman"/>
                <w:sz w:val="18"/>
                <w:szCs w:val="18"/>
              </w:rPr>
              <w:t>с</w:t>
            </w:r>
            <w:r w:rsidRPr="007F5F9C">
              <w:rPr>
                <w:rFonts w:ascii="Times New Roman" w:hAnsi="Times New Roman" w:cs="Times New Roman"/>
                <w:sz w:val="18"/>
                <w:szCs w:val="18"/>
              </w:rPr>
              <w:t xml:space="preserve"> обоснова</w:t>
            </w:r>
            <w:r>
              <w:rPr>
                <w:rFonts w:ascii="Times New Roman" w:hAnsi="Times New Roman" w:cs="Times New Roman"/>
                <w:sz w:val="18"/>
                <w:szCs w:val="18"/>
              </w:rPr>
              <w:t>нием</w:t>
            </w:r>
            <w:r w:rsidRPr="007F5F9C">
              <w:rPr>
                <w:rFonts w:ascii="Times New Roman" w:hAnsi="Times New Roman" w:cs="Times New Roman"/>
                <w:sz w:val="18"/>
                <w:szCs w:val="18"/>
              </w:rPr>
              <w:t xml:space="preserve"> собственн</w:t>
            </w:r>
            <w:r>
              <w:rPr>
                <w:rFonts w:ascii="Times New Roman" w:hAnsi="Times New Roman" w:cs="Times New Roman"/>
                <w:sz w:val="18"/>
                <w:szCs w:val="18"/>
              </w:rPr>
              <w:t>ого</w:t>
            </w:r>
            <w:r w:rsidRPr="007F5F9C">
              <w:rPr>
                <w:rFonts w:ascii="Times New Roman" w:hAnsi="Times New Roman" w:cs="Times New Roman"/>
                <w:sz w:val="18"/>
                <w:szCs w:val="18"/>
              </w:rPr>
              <w:t xml:space="preserve"> выбор</w:t>
            </w:r>
            <w:r>
              <w:rPr>
                <w:rFonts w:ascii="Times New Roman" w:hAnsi="Times New Roman" w:cs="Times New Roman"/>
                <w:sz w:val="18"/>
                <w:szCs w:val="18"/>
              </w:rPr>
              <w:t>а</w:t>
            </w:r>
            <w:r w:rsidRPr="007F5F9C">
              <w:rPr>
                <w:rFonts w:ascii="Times New Roman" w:hAnsi="Times New Roman" w:cs="Times New Roman"/>
                <w:sz w:val="18"/>
                <w:szCs w:val="18"/>
              </w:rPr>
              <w:t xml:space="preserve"> систематизируя и обобщая достижения в области физических процессов горного и нефтегазового производства.</w:t>
            </w:r>
          </w:p>
          <w:p w:rsidR="007F5F9C" w:rsidRDefault="00BB1D36" w:rsidP="007F5F9C">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Уметь:</w:t>
            </w:r>
            <w:r w:rsidRPr="00BB1D36">
              <w:rPr>
                <w:rFonts w:ascii="Times New Roman" w:hAnsi="Times New Roman" w:cs="Times New Roman"/>
                <w:sz w:val="18"/>
                <w:szCs w:val="18"/>
              </w:rPr>
              <w:t xml:space="preserve"> </w:t>
            </w:r>
          </w:p>
          <w:p w:rsidR="00BB1D36" w:rsidRPr="00BB1D36" w:rsidRDefault="007F5F9C" w:rsidP="007F5F9C">
            <w:pPr>
              <w:tabs>
                <w:tab w:val="left" w:pos="993"/>
                <w:tab w:val="left" w:pos="1134"/>
              </w:tabs>
              <w:contextualSpacing/>
              <w:jc w:val="both"/>
              <w:rPr>
                <w:rFonts w:ascii="Times New Roman" w:hAnsi="Times New Roman" w:cs="Times New Roman"/>
                <w:sz w:val="18"/>
                <w:szCs w:val="18"/>
              </w:rPr>
            </w:pPr>
            <w:r w:rsidRPr="007F5F9C">
              <w:rPr>
                <w:rFonts w:ascii="Times New Roman" w:hAnsi="Times New Roman" w:cs="Times New Roman"/>
                <w:sz w:val="18"/>
                <w:szCs w:val="18"/>
              </w:rPr>
              <w:t>оценивать результаты научно-технических разработок научных</w:t>
            </w:r>
            <w:r>
              <w:rPr>
                <w:rFonts w:ascii="Times New Roman" w:hAnsi="Times New Roman" w:cs="Times New Roman"/>
                <w:sz w:val="18"/>
                <w:szCs w:val="18"/>
              </w:rPr>
              <w:t xml:space="preserve"> </w:t>
            </w:r>
            <w:r w:rsidRPr="007F5F9C">
              <w:rPr>
                <w:rFonts w:ascii="Times New Roman" w:hAnsi="Times New Roman" w:cs="Times New Roman"/>
                <w:sz w:val="18"/>
                <w:szCs w:val="18"/>
              </w:rPr>
              <w:t>исследований и обосно</w:t>
            </w:r>
            <w:r>
              <w:rPr>
                <w:rFonts w:ascii="Times New Roman" w:hAnsi="Times New Roman" w:cs="Times New Roman"/>
                <w:sz w:val="18"/>
                <w:szCs w:val="18"/>
              </w:rPr>
              <w:t>вы</w:t>
            </w:r>
            <w:r w:rsidRPr="007F5F9C">
              <w:rPr>
                <w:rFonts w:ascii="Times New Roman" w:hAnsi="Times New Roman" w:cs="Times New Roman"/>
                <w:sz w:val="18"/>
                <w:szCs w:val="18"/>
              </w:rPr>
              <w:t>вать собственный выбор систематизируя и обобщая достижения в области физических процессов горного и нефтегазового производства.</w:t>
            </w:r>
          </w:p>
          <w:p w:rsidR="007F5F9C" w:rsidRDefault="00BB1D36" w:rsidP="007F5F9C">
            <w:pPr>
              <w:tabs>
                <w:tab w:val="left" w:pos="993"/>
                <w:tab w:val="left" w:pos="1134"/>
              </w:tabs>
              <w:contextualSpacing/>
              <w:jc w:val="both"/>
              <w:rPr>
                <w:rFonts w:ascii="Times New Roman" w:hAnsi="Times New Roman" w:cs="Times New Roman"/>
                <w:sz w:val="18"/>
                <w:szCs w:val="18"/>
              </w:rPr>
            </w:pPr>
            <w:r w:rsidRPr="00BB1D36">
              <w:rPr>
                <w:rFonts w:ascii="Times New Roman" w:hAnsi="Times New Roman" w:cs="Times New Roman"/>
                <w:b/>
                <w:i/>
                <w:sz w:val="18"/>
                <w:szCs w:val="18"/>
              </w:rPr>
              <w:t>Владеть:</w:t>
            </w:r>
            <w:r w:rsidRPr="00BB1D36">
              <w:rPr>
                <w:rFonts w:ascii="Times New Roman" w:hAnsi="Times New Roman" w:cs="Times New Roman"/>
                <w:sz w:val="18"/>
                <w:szCs w:val="18"/>
              </w:rPr>
              <w:t xml:space="preserve"> </w:t>
            </w:r>
          </w:p>
          <w:p w:rsidR="007F5F9C" w:rsidRPr="007F5F9C" w:rsidRDefault="007F5F9C" w:rsidP="007F5F9C">
            <w:pPr>
              <w:tabs>
                <w:tab w:val="left" w:pos="993"/>
                <w:tab w:val="left" w:pos="1134"/>
              </w:tabs>
              <w:contextualSpacing/>
              <w:jc w:val="both"/>
              <w:rPr>
                <w:rFonts w:ascii="Times New Roman" w:hAnsi="Times New Roman" w:cs="Times New Roman"/>
                <w:sz w:val="18"/>
                <w:szCs w:val="18"/>
              </w:rPr>
            </w:pPr>
            <w:r>
              <w:rPr>
                <w:rFonts w:ascii="Times New Roman" w:hAnsi="Times New Roman" w:cs="Times New Roman"/>
                <w:sz w:val="18"/>
                <w:szCs w:val="18"/>
              </w:rPr>
              <w:t xml:space="preserve">Результатами </w:t>
            </w:r>
            <w:r w:rsidRPr="007F5F9C">
              <w:rPr>
                <w:rFonts w:ascii="Times New Roman" w:hAnsi="Times New Roman" w:cs="Times New Roman"/>
                <w:sz w:val="18"/>
                <w:szCs w:val="18"/>
              </w:rPr>
              <w:t>научно-технических разработок научных</w:t>
            </w:r>
          </w:p>
          <w:p w:rsidR="00BB1D36" w:rsidRPr="00BB1D36" w:rsidRDefault="007F5F9C" w:rsidP="007F5F9C">
            <w:pPr>
              <w:tabs>
                <w:tab w:val="left" w:pos="993"/>
                <w:tab w:val="left" w:pos="1134"/>
              </w:tabs>
              <w:contextualSpacing/>
              <w:jc w:val="both"/>
              <w:rPr>
                <w:rFonts w:ascii="Times New Roman" w:hAnsi="Times New Roman" w:cs="Times New Roman"/>
                <w:b/>
                <w:i/>
                <w:sz w:val="18"/>
                <w:szCs w:val="18"/>
                <w:highlight w:val="yellow"/>
              </w:rPr>
            </w:pPr>
            <w:r w:rsidRPr="007F5F9C">
              <w:rPr>
                <w:rFonts w:ascii="Times New Roman" w:hAnsi="Times New Roman" w:cs="Times New Roman"/>
                <w:sz w:val="18"/>
                <w:szCs w:val="18"/>
              </w:rPr>
              <w:t>исследований и обоснова</w:t>
            </w:r>
            <w:r>
              <w:rPr>
                <w:rFonts w:ascii="Times New Roman" w:hAnsi="Times New Roman" w:cs="Times New Roman"/>
                <w:sz w:val="18"/>
                <w:szCs w:val="18"/>
              </w:rPr>
              <w:t>нием</w:t>
            </w:r>
            <w:r w:rsidRPr="007F5F9C">
              <w:rPr>
                <w:rFonts w:ascii="Times New Roman" w:hAnsi="Times New Roman" w:cs="Times New Roman"/>
                <w:sz w:val="18"/>
                <w:szCs w:val="18"/>
              </w:rPr>
              <w:t xml:space="preserve"> собственн</w:t>
            </w:r>
            <w:r>
              <w:rPr>
                <w:rFonts w:ascii="Times New Roman" w:hAnsi="Times New Roman" w:cs="Times New Roman"/>
                <w:sz w:val="18"/>
                <w:szCs w:val="18"/>
              </w:rPr>
              <w:t>ого</w:t>
            </w:r>
            <w:r w:rsidRPr="007F5F9C">
              <w:rPr>
                <w:rFonts w:ascii="Times New Roman" w:hAnsi="Times New Roman" w:cs="Times New Roman"/>
                <w:sz w:val="18"/>
                <w:szCs w:val="18"/>
              </w:rPr>
              <w:t xml:space="preserve"> выбор</w:t>
            </w:r>
            <w:r>
              <w:rPr>
                <w:rFonts w:ascii="Times New Roman" w:hAnsi="Times New Roman" w:cs="Times New Roman"/>
                <w:sz w:val="18"/>
                <w:szCs w:val="18"/>
              </w:rPr>
              <w:t>а</w:t>
            </w:r>
            <w:r w:rsidRPr="007F5F9C">
              <w:rPr>
                <w:rFonts w:ascii="Times New Roman" w:hAnsi="Times New Roman" w:cs="Times New Roman"/>
                <w:sz w:val="18"/>
                <w:szCs w:val="18"/>
              </w:rPr>
              <w:t xml:space="preserve"> систематизируя и обобщая достижения в области физических процессов горного и нефтегазового производства.</w:t>
            </w:r>
            <w:r w:rsidR="00BB1D36" w:rsidRPr="00BB1D36">
              <w:rPr>
                <w:rFonts w:ascii="Times New Roman" w:hAnsi="Times New Roman" w:cs="Times New Roman"/>
                <w:sz w:val="18"/>
                <w:szCs w:val="18"/>
              </w:rPr>
              <w:t>.</w:t>
            </w:r>
          </w:p>
        </w:tc>
      </w:tr>
    </w:tbl>
    <w:p w:rsidR="00BB1D36" w:rsidRPr="00BB1D36" w:rsidRDefault="00BB1D36" w:rsidP="00BB1D36">
      <w:pPr>
        <w:spacing w:after="0" w:line="240" w:lineRule="auto"/>
        <w:jc w:val="both"/>
        <w:rPr>
          <w:rFonts w:ascii="Times New Roman" w:eastAsia="Times New Roman" w:hAnsi="Times New Roman" w:cs="Times New Roman"/>
          <w:szCs w:val="24"/>
          <w:lang w:eastAsia="ru-RU"/>
        </w:rPr>
      </w:pPr>
    </w:p>
    <w:p w:rsidR="00BB1D36" w:rsidRPr="00BB1D36" w:rsidRDefault="00BB1D36" w:rsidP="00BB1D36">
      <w:pPr>
        <w:numPr>
          <w:ilvl w:val="0"/>
          <w:numId w:val="4"/>
        </w:numPr>
        <w:tabs>
          <w:tab w:val="left" w:pos="426"/>
        </w:tabs>
        <w:spacing w:after="0" w:line="240" w:lineRule="auto"/>
        <w:contextualSpacing/>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Паспорт фонда оценочных средств</w:t>
      </w:r>
    </w:p>
    <w:tbl>
      <w:tblPr>
        <w:tblStyle w:val="a3"/>
        <w:tblW w:w="9606" w:type="dxa"/>
        <w:tblLayout w:type="fixed"/>
        <w:tblLook w:val="04A0" w:firstRow="1" w:lastRow="0" w:firstColumn="1" w:lastColumn="0" w:noHBand="0" w:noVBand="1"/>
      </w:tblPr>
      <w:tblGrid>
        <w:gridCol w:w="534"/>
        <w:gridCol w:w="2976"/>
        <w:gridCol w:w="1701"/>
        <w:gridCol w:w="1843"/>
        <w:gridCol w:w="2552"/>
      </w:tblGrid>
      <w:tr w:rsidR="00BB1D36" w:rsidRPr="00BB1D36" w:rsidTr="00BB1D36">
        <w:trPr>
          <w:trHeight w:val="227"/>
          <w:tblHeader/>
        </w:trPr>
        <w:tc>
          <w:tcPr>
            <w:tcW w:w="534"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 п/п</w:t>
            </w:r>
          </w:p>
        </w:tc>
        <w:tc>
          <w:tcPr>
            <w:tcW w:w="2976"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Контролируемые дидактические единицы (разделы, темы) дисциплины</w:t>
            </w:r>
          </w:p>
        </w:tc>
        <w:tc>
          <w:tcPr>
            <w:tcW w:w="1701"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Код контролируемой компетенции (или ее части)</w:t>
            </w:r>
          </w:p>
        </w:tc>
        <w:tc>
          <w:tcPr>
            <w:tcW w:w="1843"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Форма контроля</w:t>
            </w:r>
          </w:p>
        </w:tc>
        <w:tc>
          <w:tcPr>
            <w:tcW w:w="2552"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Наименование</w:t>
            </w:r>
          </w:p>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оценочного средства</w:t>
            </w: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1</w:t>
            </w:r>
          </w:p>
        </w:tc>
        <w:tc>
          <w:tcPr>
            <w:tcW w:w="2976" w:type="dxa"/>
          </w:tcPr>
          <w:p w:rsidR="00BB1D36" w:rsidRPr="00BB1D36" w:rsidRDefault="00BB1D36" w:rsidP="00BB1D36">
            <w:pPr>
              <w:jc w:val="both"/>
              <w:rPr>
                <w:rFonts w:ascii="Times New Roman" w:hAnsi="Times New Roman" w:cs="Times New Roman"/>
                <w:sz w:val="20"/>
                <w:szCs w:val="20"/>
              </w:rPr>
            </w:pPr>
            <w:r w:rsidRPr="00BB1D36">
              <w:rPr>
                <w:rFonts w:ascii="Times New Roman" w:hAnsi="Times New Roman" w:cs="Times New Roman"/>
                <w:bCs/>
                <w:sz w:val="20"/>
                <w:szCs w:val="20"/>
              </w:rPr>
              <w:t>РАЗДЕЛ 1.</w:t>
            </w:r>
            <w:r w:rsidRPr="00BB1D36">
              <w:rPr>
                <w:rFonts w:ascii="Times New Roman" w:hAnsi="Times New Roman" w:cs="Times New Roman"/>
                <w:sz w:val="20"/>
                <w:szCs w:val="20"/>
              </w:rPr>
              <w:t xml:space="preserve"> Основы общей </w:t>
            </w:r>
            <w:r w:rsidRPr="00BB1D36">
              <w:rPr>
                <w:rFonts w:ascii="Times New Roman" w:hAnsi="Times New Roman" w:cs="Times New Roman"/>
                <w:sz w:val="20"/>
                <w:szCs w:val="20"/>
              </w:rPr>
              <w:lastRenderedPageBreak/>
              <w:t>экологии</w:t>
            </w:r>
          </w:p>
        </w:tc>
        <w:tc>
          <w:tcPr>
            <w:tcW w:w="1701" w:type="dxa"/>
            <w:vMerge w:val="restart"/>
            <w:vAlign w:val="center"/>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lastRenderedPageBreak/>
              <w:t>УК-8</w:t>
            </w:r>
          </w:p>
        </w:tc>
        <w:tc>
          <w:tcPr>
            <w:tcW w:w="1843" w:type="dxa"/>
            <w:vMerge w:val="restart"/>
            <w:shd w:val="clear" w:color="auto" w:fill="auto"/>
            <w:vAlign w:val="center"/>
          </w:tcPr>
          <w:p w:rsidR="00BB1D36" w:rsidRPr="00BB1D36" w:rsidRDefault="00BB1D36" w:rsidP="00BB1D36">
            <w:pPr>
              <w:jc w:val="both"/>
              <w:rPr>
                <w:rFonts w:ascii="Times New Roman" w:hAnsi="Times New Roman" w:cs="Times New Roman"/>
                <w:b/>
                <w:i/>
                <w:sz w:val="20"/>
                <w:szCs w:val="20"/>
              </w:rPr>
            </w:pPr>
            <w:r w:rsidRPr="00BB1D36">
              <w:rPr>
                <w:rFonts w:ascii="Times New Roman" w:hAnsi="Times New Roman" w:cs="Times New Roman"/>
                <w:sz w:val="20"/>
                <w:szCs w:val="20"/>
              </w:rPr>
              <w:t xml:space="preserve">Для текущего </w:t>
            </w:r>
            <w:r w:rsidRPr="00BB1D36">
              <w:rPr>
                <w:rFonts w:ascii="Times New Roman" w:hAnsi="Times New Roman" w:cs="Times New Roman"/>
                <w:sz w:val="20"/>
                <w:szCs w:val="20"/>
              </w:rPr>
              <w:lastRenderedPageBreak/>
              <w:t xml:space="preserve">контроля – </w:t>
            </w:r>
            <w:r w:rsidRPr="00BB1D36">
              <w:rPr>
                <w:rFonts w:ascii="Times New Roman" w:hAnsi="Times New Roman" w:cs="Times New Roman"/>
                <w:i/>
                <w:sz w:val="20"/>
                <w:szCs w:val="20"/>
              </w:rPr>
              <w:t>собеседование по темам</w:t>
            </w:r>
            <w:r w:rsidRPr="00BB1D36">
              <w:rPr>
                <w:rFonts w:ascii="Times New Roman" w:hAnsi="Times New Roman" w:cs="Times New Roman"/>
                <w:sz w:val="20"/>
                <w:szCs w:val="20"/>
              </w:rPr>
              <w:t xml:space="preserve">, </w:t>
            </w:r>
            <w:r w:rsidRPr="00BB1D36">
              <w:rPr>
                <w:rFonts w:ascii="Times New Roman" w:hAnsi="Times New Roman" w:cs="Times New Roman"/>
                <w:bCs/>
                <w:i/>
                <w:sz w:val="20"/>
                <w:szCs w:val="20"/>
              </w:rPr>
              <w:t xml:space="preserve">доклады </w:t>
            </w:r>
            <w:r w:rsidRPr="00BB1D36">
              <w:rPr>
                <w:rFonts w:ascii="Times New Roman" w:hAnsi="Times New Roman" w:cs="Times New Roman"/>
                <w:i/>
                <w:sz w:val="20"/>
                <w:szCs w:val="20"/>
              </w:rPr>
              <w:t>и рефераты</w:t>
            </w:r>
            <w:r w:rsidRPr="00BB1D36">
              <w:rPr>
                <w:rFonts w:ascii="Times New Roman" w:hAnsi="Times New Roman" w:cs="Times New Roman"/>
                <w:b/>
                <w:i/>
                <w:sz w:val="20"/>
                <w:szCs w:val="20"/>
              </w:rPr>
              <w:t>.</w:t>
            </w:r>
          </w:p>
          <w:p w:rsidR="00BB1D36" w:rsidRPr="00BB1D36" w:rsidRDefault="00BB1D36" w:rsidP="00BB1D36">
            <w:pPr>
              <w:jc w:val="both"/>
              <w:rPr>
                <w:rFonts w:ascii="Times New Roman" w:hAnsi="Times New Roman" w:cs="Times New Roman"/>
                <w:b/>
                <w:i/>
                <w:sz w:val="20"/>
                <w:szCs w:val="20"/>
              </w:rPr>
            </w:pPr>
          </w:p>
          <w:p w:rsidR="00BB1D36" w:rsidRPr="00BB1D36" w:rsidRDefault="00BB1D36" w:rsidP="00BB1D36">
            <w:pPr>
              <w:jc w:val="both"/>
              <w:rPr>
                <w:rFonts w:ascii="Times New Roman" w:hAnsi="Times New Roman" w:cs="Times New Roman"/>
                <w:sz w:val="20"/>
                <w:szCs w:val="20"/>
                <w:highlight w:val="yellow"/>
              </w:rPr>
            </w:pPr>
          </w:p>
        </w:tc>
        <w:tc>
          <w:tcPr>
            <w:tcW w:w="2552" w:type="dxa"/>
            <w:vMerge w:val="restart"/>
            <w:shd w:val="clear" w:color="auto" w:fill="auto"/>
            <w:vAlign w:val="center"/>
          </w:tcPr>
          <w:p w:rsidR="00BB1D36" w:rsidRPr="00BB1D36" w:rsidRDefault="00BB1D36" w:rsidP="00BB1D36">
            <w:pPr>
              <w:jc w:val="center"/>
              <w:rPr>
                <w:rFonts w:ascii="Times New Roman" w:hAnsi="Times New Roman" w:cs="Times New Roman"/>
                <w:sz w:val="20"/>
                <w:szCs w:val="20"/>
                <w:highlight w:val="yellow"/>
              </w:rPr>
            </w:pPr>
            <w:r w:rsidRPr="00BB1D36">
              <w:rPr>
                <w:rFonts w:ascii="Times New Roman" w:hAnsi="Times New Roman" w:cs="Times New Roman"/>
                <w:b/>
                <w:sz w:val="20"/>
                <w:szCs w:val="20"/>
              </w:rPr>
              <w:lastRenderedPageBreak/>
              <w:t>Вопросы</w:t>
            </w:r>
            <w:r w:rsidRPr="00BB1D36">
              <w:rPr>
                <w:rFonts w:ascii="Times New Roman" w:hAnsi="Times New Roman" w:cs="Times New Roman"/>
                <w:sz w:val="20"/>
                <w:szCs w:val="20"/>
              </w:rPr>
              <w:t xml:space="preserve"> по темам для </w:t>
            </w:r>
            <w:r w:rsidRPr="00BB1D36">
              <w:rPr>
                <w:rFonts w:ascii="Times New Roman" w:hAnsi="Times New Roman" w:cs="Times New Roman"/>
                <w:sz w:val="20"/>
                <w:szCs w:val="20"/>
              </w:rPr>
              <w:lastRenderedPageBreak/>
              <w:t xml:space="preserve">собеседования, </w:t>
            </w:r>
            <w:r w:rsidRPr="00BB1D36">
              <w:rPr>
                <w:rFonts w:ascii="Times New Roman" w:hAnsi="Times New Roman" w:cs="Times New Roman"/>
                <w:b/>
                <w:sz w:val="20"/>
                <w:szCs w:val="20"/>
              </w:rPr>
              <w:t>доклады с презентацией и рефераты</w:t>
            </w:r>
            <w:r w:rsidRPr="00BB1D36">
              <w:rPr>
                <w:rFonts w:ascii="Times New Roman" w:hAnsi="Times New Roman" w:cs="Times New Roman"/>
                <w:sz w:val="20"/>
                <w:szCs w:val="20"/>
              </w:rPr>
              <w:t>.</w:t>
            </w:r>
          </w:p>
          <w:p w:rsidR="00BB1D36" w:rsidRPr="00BB1D36" w:rsidRDefault="00BB1D36" w:rsidP="00BB1D36">
            <w:pPr>
              <w:jc w:val="center"/>
              <w:rPr>
                <w:rFonts w:ascii="Times New Roman" w:hAnsi="Times New Roman" w:cs="Times New Roman"/>
                <w:b/>
                <w:i/>
                <w:sz w:val="20"/>
                <w:szCs w:val="20"/>
                <w:highlight w:val="yellow"/>
              </w:rPr>
            </w:pPr>
          </w:p>
          <w:p w:rsidR="00BB1D36" w:rsidRPr="00BB1D36" w:rsidRDefault="00BB1D36" w:rsidP="00BB1D36">
            <w:pPr>
              <w:jc w:val="center"/>
              <w:rPr>
                <w:rFonts w:ascii="Times New Roman" w:hAnsi="Times New Roman" w:cs="Times New Roman"/>
                <w:b/>
                <w:i/>
                <w:sz w:val="20"/>
                <w:szCs w:val="20"/>
                <w:highlight w:val="yellow"/>
              </w:rPr>
            </w:pP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lastRenderedPageBreak/>
              <w:t>2</w:t>
            </w:r>
          </w:p>
        </w:tc>
        <w:tc>
          <w:tcPr>
            <w:tcW w:w="2976" w:type="dxa"/>
          </w:tcPr>
          <w:p w:rsidR="00BB1D36" w:rsidRPr="00BB1D36" w:rsidRDefault="00BB1D36" w:rsidP="00BB1D36">
            <w:pPr>
              <w:jc w:val="both"/>
              <w:rPr>
                <w:rFonts w:ascii="Times New Roman" w:hAnsi="Times New Roman" w:cs="Times New Roman"/>
                <w:bCs/>
                <w:sz w:val="20"/>
                <w:szCs w:val="20"/>
              </w:rPr>
            </w:pPr>
            <w:r w:rsidRPr="00BB1D36">
              <w:rPr>
                <w:rFonts w:ascii="Times New Roman" w:hAnsi="Times New Roman" w:cs="Times New Roman"/>
                <w:bCs/>
                <w:sz w:val="20"/>
                <w:szCs w:val="20"/>
              </w:rPr>
              <w:t>РАЗДЕЛ 2.</w:t>
            </w:r>
            <w:r w:rsidRPr="00BB1D36">
              <w:rPr>
                <w:rFonts w:ascii="Times New Roman" w:hAnsi="Times New Roman" w:cs="Times New Roman"/>
                <w:sz w:val="20"/>
                <w:szCs w:val="20"/>
              </w:rPr>
              <w:t xml:space="preserve"> </w:t>
            </w:r>
            <w:r w:rsidRPr="00BB1D36">
              <w:rPr>
                <w:rFonts w:ascii="Times New Roman" w:hAnsi="Times New Roman" w:cs="Times New Roman"/>
                <w:bCs/>
                <w:sz w:val="20"/>
                <w:szCs w:val="20"/>
              </w:rPr>
              <w:t>Основы учения о биосфере</w:t>
            </w:r>
          </w:p>
        </w:tc>
        <w:tc>
          <w:tcPr>
            <w:tcW w:w="1701" w:type="dxa"/>
            <w:vMerge/>
            <w:vAlign w:val="center"/>
          </w:tcPr>
          <w:p w:rsidR="00BB1D36" w:rsidRPr="00BB1D36" w:rsidRDefault="00BB1D36" w:rsidP="00BB1D36">
            <w:pPr>
              <w:jc w:val="center"/>
              <w:rPr>
                <w:rFonts w:ascii="Times New Roman" w:hAnsi="Times New Roman" w:cs="Times New Roman"/>
                <w:sz w:val="20"/>
                <w:szCs w:val="20"/>
              </w:rPr>
            </w:pPr>
          </w:p>
        </w:tc>
        <w:tc>
          <w:tcPr>
            <w:tcW w:w="1843"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c>
          <w:tcPr>
            <w:tcW w:w="2552"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3</w:t>
            </w:r>
          </w:p>
        </w:tc>
        <w:tc>
          <w:tcPr>
            <w:tcW w:w="2976" w:type="dxa"/>
          </w:tcPr>
          <w:p w:rsidR="00BB1D36" w:rsidRPr="00BB1D36" w:rsidRDefault="00BB1D36" w:rsidP="00BB1D36">
            <w:pPr>
              <w:jc w:val="both"/>
              <w:rPr>
                <w:rFonts w:ascii="Times New Roman" w:hAnsi="Times New Roman" w:cs="Times New Roman"/>
                <w:sz w:val="20"/>
                <w:szCs w:val="20"/>
              </w:rPr>
            </w:pPr>
            <w:r w:rsidRPr="00BB1D36">
              <w:rPr>
                <w:rFonts w:ascii="Times New Roman" w:hAnsi="Times New Roman" w:cs="Times New Roman"/>
                <w:bCs/>
                <w:sz w:val="20"/>
                <w:szCs w:val="20"/>
              </w:rPr>
              <w:t xml:space="preserve">РАЗДЕЛ 3. </w:t>
            </w:r>
            <w:r w:rsidRPr="00BB1D36">
              <w:rPr>
                <w:rFonts w:ascii="Times New Roman" w:hAnsi="Times New Roman" w:cs="Times New Roman"/>
                <w:sz w:val="20"/>
                <w:szCs w:val="20"/>
              </w:rPr>
              <w:t>Основы рационального природопользования</w:t>
            </w:r>
          </w:p>
        </w:tc>
        <w:tc>
          <w:tcPr>
            <w:tcW w:w="1701" w:type="dxa"/>
            <w:vMerge/>
            <w:vAlign w:val="center"/>
          </w:tcPr>
          <w:p w:rsidR="00BB1D36" w:rsidRPr="00BB1D36" w:rsidRDefault="00BB1D36" w:rsidP="00BB1D36">
            <w:pPr>
              <w:jc w:val="center"/>
              <w:rPr>
                <w:rFonts w:ascii="Times New Roman" w:hAnsi="Times New Roman" w:cs="Times New Roman"/>
                <w:sz w:val="20"/>
                <w:szCs w:val="20"/>
              </w:rPr>
            </w:pPr>
          </w:p>
        </w:tc>
        <w:tc>
          <w:tcPr>
            <w:tcW w:w="1843"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c>
          <w:tcPr>
            <w:tcW w:w="2552"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4</w:t>
            </w:r>
          </w:p>
        </w:tc>
        <w:tc>
          <w:tcPr>
            <w:tcW w:w="2976" w:type="dxa"/>
          </w:tcPr>
          <w:p w:rsidR="00BB1D36" w:rsidRPr="00BB1D36" w:rsidRDefault="00BB1D36" w:rsidP="00BB1D36">
            <w:pPr>
              <w:jc w:val="both"/>
              <w:rPr>
                <w:rFonts w:ascii="Times New Roman" w:hAnsi="Times New Roman" w:cs="Times New Roman"/>
                <w:bCs/>
                <w:sz w:val="20"/>
                <w:szCs w:val="20"/>
              </w:rPr>
            </w:pPr>
            <w:r w:rsidRPr="00BB1D36">
              <w:rPr>
                <w:rFonts w:ascii="Times New Roman" w:hAnsi="Times New Roman" w:cs="Times New Roman"/>
                <w:bCs/>
                <w:sz w:val="20"/>
                <w:szCs w:val="20"/>
              </w:rPr>
              <w:t xml:space="preserve">РАЗДЕЛ 4. </w:t>
            </w:r>
            <w:r w:rsidRPr="00BB1D36">
              <w:rPr>
                <w:rFonts w:ascii="Times New Roman" w:hAnsi="Times New Roman" w:cs="Times New Roman"/>
                <w:sz w:val="20"/>
                <w:szCs w:val="20"/>
              </w:rPr>
              <w:t>Понятие качества окружающей среды. Нормативы качества</w:t>
            </w:r>
          </w:p>
        </w:tc>
        <w:tc>
          <w:tcPr>
            <w:tcW w:w="1701" w:type="dxa"/>
            <w:vMerge w:val="restart"/>
            <w:vAlign w:val="center"/>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ОПК-1</w:t>
            </w:r>
          </w:p>
        </w:tc>
        <w:tc>
          <w:tcPr>
            <w:tcW w:w="1843"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c>
          <w:tcPr>
            <w:tcW w:w="2552"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5</w:t>
            </w:r>
          </w:p>
        </w:tc>
        <w:tc>
          <w:tcPr>
            <w:tcW w:w="2976" w:type="dxa"/>
          </w:tcPr>
          <w:p w:rsidR="00BB1D36" w:rsidRPr="00BB1D36" w:rsidRDefault="00BB1D36" w:rsidP="00BB1D36">
            <w:pPr>
              <w:jc w:val="both"/>
              <w:rPr>
                <w:rFonts w:ascii="Times New Roman" w:hAnsi="Times New Roman" w:cs="Times New Roman"/>
                <w:sz w:val="20"/>
                <w:szCs w:val="20"/>
              </w:rPr>
            </w:pPr>
            <w:r w:rsidRPr="00BB1D36">
              <w:rPr>
                <w:rFonts w:ascii="Times New Roman" w:hAnsi="Times New Roman" w:cs="Times New Roman"/>
                <w:bCs/>
                <w:sz w:val="20"/>
                <w:szCs w:val="20"/>
              </w:rPr>
              <w:t>РАЗДЕЛ 5.</w:t>
            </w:r>
            <w:r w:rsidRPr="00BB1D36">
              <w:rPr>
                <w:rFonts w:ascii="Times New Roman" w:hAnsi="Times New Roman" w:cs="Times New Roman"/>
                <w:sz w:val="20"/>
                <w:szCs w:val="20"/>
              </w:rPr>
              <w:t xml:space="preserve"> Мониторинг состояния окружающей среды</w:t>
            </w:r>
          </w:p>
        </w:tc>
        <w:tc>
          <w:tcPr>
            <w:tcW w:w="1701" w:type="dxa"/>
            <w:vMerge/>
            <w:vAlign w:val="center"/>
          </w:tcPr>
          <w:p w:rsidR="00BB1D36" w:rsidRPr="00BB1D36" w:rsidRDefault="00BB1D36" w:rsidP="00BB1D36">
            <w:pPr>
              <w:jc w:val="center"/>
              <w:rPr>
                <w:rFonts w:ascii="Times New Roman" w:hAnsi="Times New Roman" w:cs="Times New Roman"/>
                <w:sz w:val="20"/>
                <w:szCs w:val="20"/>
              </w:rPr>
            </w:pPr>
          </w:p>
        </w:tc>
        <w:tc>
          <w:tcPr>
            <w:tcW w:w="1843"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c>
          <w:tcPr>
            <w:tcW w:w="2552"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6</w:t>
            </w:r>
          </w:p>
        </w:tc>
        <w:tc>
          <w:tcPr>
            <w:tcW w:w="2976" w:type="dxa"/>
          </w:tcPr>
          <w:p w:rsidR="00BB1D36" w:rsidRPr="00BB1D36" w:rsidRDefault="00BB1D36" w:rsidP="00BB1D36">
            <w:pPr>
              <w:jc w:val="both"/>
              <w:rPr>
                <w:rFonts w:ascii="Times New Roman" w:hAnsi="Times New Roman" w:cs="Times New Roman"/>
                <w:sz w:val="20"/>
                <w:szCs w:val="20"/>
              </w:rPr>
            </w:pPr>
            <w:r w:rsidRPr="00BB1D36">
              <w:rPr>
                <w:rFonts w:ascii="Times New Roman" w:hAnsi="Times New Roman" w:cs="Times New Roman"/>
                <w:sz w:val="20"/>
                <w:szCs w:val="20"/>
              </w:rPr>
              <w:t>РАЗДЕЛ 6. Экологические проблемы современности</w:t>
            </w:r>
          </w:p>
        </w:tc>
        <w:tc>
          <w:tcPr>
            <w:tcW w:w="1701" w:type="dxa"/>
            <w:vAlign w:val="center"/>
          </w:tcPr>
          <w:p w:rsidR="00BB1D36" w:rsidRPr="00BB1D36" w:rsidRDefault="00BB1D36" w:rsidP="007F5F9C">
            <w:pPr>
              <w:jc w:val="center"/>
              <w:rPr>
                <w:rFonts w:ascii="Times New Roman" w:hAnsi="Times New Roman" w:cs="Times New Roman"/>
                <w:sz w:val="20"/>
                <w:szCs w:val="20"/>
              </w:rPr>
            </w:pPr>
            <w:r w:rsidRPr="00BB1D36">
              <w:rPr>
                <w:rFonts w:ascii="Times New Roman" w:hAnsi="Times New Roman" w:cs="Times New Roman"/>
                <w:sz w:val="20"/>
                <w:szCs w:val="20"/>
              </w:rPr>
              <w:t>ОПК-</w:t>
            </w:r>
            <w:r w:rsidR="007F5F9C">
              <w:rPr>
                <w:rFonts w:ascii="Times New Roman" w:hAnsi="Times New Roman" w:cs="Times New Roman"/>
                <w:sz w:val="20"/>
                <w:szCs w:val="20"/>
              </w:rPr>
              <w:t>7</w:t>
            </w:r>
          </w:p>
        </w:tc>
        <w:tc>
          <w:tcPr>
            <w:tcW w:w="1843"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c>
          <w:tcPr>
            <w:tcW w:w="2552" w:type="dxa"/>
            <w:vMerge/>
            <w:shd w:val="clear" w:color="auto" w:fill="auto"/>
          </w:tcPr>
          <w:p w:rsidR="00BB1D36" w:rsidRPr="00BB1D36" w:rsidRDefault="00BB1D36" w:rsidP="00BB1D36">
            <w:pPr>
              <w:jc w:val="both"/>
              <w:rPr>
                <w:rFonts w:ascii="Times New Roman" w:hAnsi="Times New Roman" w:cs="Times New Roman"/>
                <w:sz w:val="20"/>
                <w:szCs w:val="20"/>
                <w:highlight w:val="yellow"/>
              </w:rPr>
            </w:pPr>
          </w:p>
        </w:tc>
      </w:tr>
      <w:tr w:rsidR="00BB1D36" w:rsidRPr="00BB1D36" w:rsidTr="00BB1D36">
        <w:trPr>
          <w:trHeight w:val="227"/>
        </w:trPr>
        <w:tc>
          <w:tcPr>
            <w:tcW w:w="534" w:type="dxa"/>
          </w:tcPr>
          <w:p w:rsidR="00BB1D36" w:rsidRPr="00BB1D36" w:rsidRDefault="00BB1D36" w:rsidP="00BB1D36">
            <w:pPr>
              <w:jc w:val="center"/>
              <w:rPr>
                <w:rFonts w:ascii="Times New Roman" w:hAnsi="Times New Roman" w:cs="Times New Roman"/>
                <w:sz w:val="20"/>
                <w:szCs w:val="20"/>
              </w:rPr>
            </w:pPr>
          </w:p>
        </w:tc>
        <w:tc>
          <w:tcPr>
            <w:tcW w:w="2976" w:type="dxa"/>
          </w:tcPr>
          <w:p w:rsidR="00BB1D36" w:rsidRPr="00BB1D36" w:rsidRDefault="00BB1D36" w:rsidP="00BB1D36">
            <w:pPr>
              <w:jc w:val="both"/>
              <w:rPr>
                <w:rFonts w:ascii="Times New Roman" w:hAnsi="Times New Roman" w:cs="Times New Roman"/>
                <w:sz w:val="20"/>
                <w:szCs w:val="20"/>
              </w:rPr>
            </w:pPr>
            <w:r w:rsidRPr="00BB1D36">
              <w:rPr>
                <w:rFonts w:ascii="Times New Roman" w:hAnsi="Times New Roman" w:cs="Times New Roman"/>
                <w:sz w:val="20"/>
                <w:szCs w:val="20"/>
              </w:rPr>
              <w:t>РАЗДЕЛ 1-6.</w:t>
            </w:r>
          </w:p>
        </w:tc>
        <w:tc>
          <w:tcPr>
            <w:tcW w:w="1701" w:type="dxa"/>
            <w:vAlign w:val="center"/>
          </w:tcPr>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УК-8</w:t>
            </w:r>
          </w:p>
          <w:p w:rsidR="00BB1D36" w:rsidRPr="00BB1D36" w:rsidRDefault="00BB1D36" w:rsidP="00BB1D36">
            <w:pPr>
              <w:jc w:val="center"/>
              <w:rPr>
                <w:rFonts w:ascii="Times New Roman" w:hAnsi="Times New Roman" w:cs="Times New Roman"/>
                <w:sz w:val="20"/>
                <w:szCs w:val="20"/>
              </w:rPr>
            </w:pPr>
            <w:r w:rsidRPr="00BB1D36">
              <w:rPr>
                <w:rFonts w:ascii="Times New Roman" w:hAnsi="Times New Roman" w:cs="Times New Roman"/>
                <w:sz w:val="20"/>
                <w:szCs w:val="20"/>
              </w:rPr>
              <w:t>ОПК-1</w:t>
            </w:r>
          </w:p>
          <w:p w:rsidR="00BB1D36" w:rsidRPr="00BB1D36" w:rsidRDefault="00BB1D36" w:rsidP="007F5F9C">
            <w:pPr>
              <w:jc w:val="center"/>
              <w:rPr>
                <w:rFonts w:ascii="Times New Roman" w:hAnsi="Times New Roman" w:cs="Times New Roman"/>
                <w:sz w:val="20"/>
                <w:szCs w:val="20"/>
              </w:rPr>
            </w:pPr>
            <w:r w:rsidRPr="00BB1D36">
              <w:rPr>
                <w:rFonts w:ascii="Times New Roman" w:hAnsi="Times New Roman" w:cs="Times New Roman"/>
                <w:sz w:val="20"/>
                <w:szCs w:val="20"/>
              </w:rPr>
              <w:t>ОПК-</w:t>
            </w:r>
            <w:r w:rsidR="007F5F9C">
              <w:rPr>
                <w:rFonts w:ascii="Times New Roman" w:hAnsi="Times New Roman" w:cs="Times New Roman"/>
                <w:sz w:val="20"/>
                <w:szCs w:val="20"/>
              </w:rPr>
              <w:t>7</w:t>
            </w:r>
          </w:p>
        </w:tc>
        <w:tc>
          <w:tcPr>
            <w:tcW w:w="1843" w:type="dxa"/>
            <w:shd w:val="clear" w:color="auto" w:fill="auto"/>
          </w:tcPr>
          <w:p w:rsidR="00BB1D36" w:rsidRPr="00BB1D36" w:rsidRDefault="00BB1D36" w:rsidP="00BB1D36">
            <w:pPr>
              <w:jc w:val="both"/>
              <w:rPr>
                <w:rFonts w:ascii="Times New Roman" w:hAnsi="Times New Roman" w:cs="Times New Roman"/>
                <w:sz w:val="20"/>
                <w:szCs w:val="20"/>
                <w:highlight w:val="yellow"/>
              </w:rPr>
            </w:pPr>
            <w:r w:rsidRPr="00BB1D36">
              <w:rPr>
                <w:rFonts w:ascii="Times New Roman" w:hAnsi="Times New Roman" w:cs="Times New Roman"/>
                <w:sz w:val="20"/>
                <w:szCs w:val="20"/>
              </w:rPr>
              <w:t xml:space="preserve">Для промежуточного контроля – </w:t>
            </w:r>
            <w:r w:rsidRPr="00BB1D36">
              <w:rPr>
                <w:rFonts w:ascii="Times New Roman" w:hAnsi="Times New Roman" w:cs="Times New Roman"/>
                <w:b/>
                <w:i/>
                <w:sz w:val="20"/>
                <w:szCs w:val="20"/>
              </w:rPr>
              <w:t xml:space="preserve">зачет, контрольная работа </w:t>
            </w:r>
          </w:p>
        </w:tc>
        <w:tc>
          <w:tcPr>
            <w:tcW w:w="2552" w:type="dxa"/>
            <w:shd w:val="clear" w:color="auto" w:fill="auto"/>
          </w:tcPr>
          <w:p w:rsidR="00BB1D36" w:rsidRPr="00BB1D36" w:rsidRDefault="00BB1D36" w:rsidP="00BB1D36">
            <w:pPr>
              <w:jc w:val="both"/>
              <w:rPr>
                <w:rFonts w:ascii="Times New Roman" w:hAnsi="Times New Roman" w:cs="Times New Roman"/>
                <w:sz w:val="20"/>
                <w:szCs w:val="20"/>
                <w:highlight w:val="yellow"/>
              </w:rPr>
            </w:pPr>
            <w:r w:rsidRPr="00BB1D36">
              <w:rPr>
                <w:rFonts w:ascii="Times New Roman" w:hAnsi="Times New Roman" w:cs="Times New Roman"/>
                <w:sz w:val="20"/>
                <w:szCs w:val="20"/>
              </w:rPr>
              <w:t>Перечень</w:t>
            </w:r>
            <w:r w:rsidRPr="00BB1D36">
              <w:rPr>
                <w:rFonts w:ascii="Times New Roman" w:hAnsi="Times New Roman" w:cs="Times New Roman"/>
                <w:i/>
                <w:sz w:val="20"/>
                <w:szCs w:val="20"/>
              </w:rPr>
              <w:t xml:space="preserve"> тестов и вопросов </w:t>
            </w:r>
            <w:r w:rsidRPr="00BB1D36">
              <w:rPr>
                <w:rFonts w:ascii="Times New Roman" w:hAnsi="Times New Roman" w:cs="Times New Roman"/>
                <w:sz w:val="20"/>
                <w:szCs w:val="20"/>
              </w:rPr>
              <w:t>для проведения зачета.</w:t>
            </w:r>
          </w:p>
        </w:tc>
      </w:tr>
    </w:tbl>
    <w:p w:rsidR="00BB1D36" w:rsidRPr="00BB1D36" w:rsidRDefault="00BB1D36" w:rsidP="00BB1D36">
      <w:pPr>
        <w:tabs>
          <w:tab w:val="left" w:pos="426"/>
        </w:tabs>
        <w:spacing w:after="0" w:line="240" w:lineRule="auto"/>
        <w:contextualSpacing/>
        <w:rPr>
          <w:rFonts w:ascii="Times New Roman" w:eastAsia="Times New Roman" w:hAnsi="Times New Roman" w:cs="Times New Roman"/>
          <w:sz w:val="24"/>
          <w:szCs w:val="24"/>
          <w:lang w:eastAsia="ru-RU"/>
        </w:rPr>
      </w:pPr>
    </w:p>
    <w:p w:rsidR="00BB1D36" w:rsidRPr="00BB1D36" w:rsidRDefault="00BB1D36" w:rsidP="00BB1D36">
      <w:pPr>
        <w:numPr>
          <w:ilvl w:val="0"/>
          <w:numId w:val="4"/>
        </w:numPr>
        <w:tabs>
          <w:tab w:val="left" w:pos="426"/>
        </w:tabs>
        <w:spacing w:after="0" w:line="240" w:lineRule="auto"/>
        <w:contextualSpacing/>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Показатели и критерии оценивания компетенций,</w:t>
      </w:r>
    </w:p>
    <w:p w:rsidR="00BB1D36" w:rsidRPr="00BB1D36" w:rsidRDefault="00BB1D36" w:rsidP="00BB1D36">
      <w:pPr>
        <w:tabs>
          <w:tab w:val="left" w:pos="426"/>
        </w:tabs>
        <w:spacing w:after="0" w:line="240" w:lineRule="auto"/>
        <w:contextualSpacing/>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описание шкал оценивания</w:t>
      </w:r>
    </w:p>
    <w:tbl>
      <w:tblPr>
        <w:tblStyle w:val="a3"/>
        <w:tblW w:w="0" w:type="auto"/>
        <w:tblLook w:val="04A0" w:firstRow="1" w:lastRow="0" w:firstColumn="1" w:lastColumn="0" w:noHBand="0" w:noVBand="1"/>
      </w:tblPr>
      <w:tblGrid>
        <w:gridCol w:w="809"/>
        <w:gridCol w:w="2985"/>
        <w:gridCol w:w="1861"/>
        <w:gridCol w:w="3915"/>
      </w:tblGrid>
      <w:tr w:rsidR="00BB1D36" w:rsidRPr="00BB1D36" w:rsidTr="00BB1D36">
        <w:trPr>
          <w:cantSplit/>
          <w:trHeight w:val="1265"/>
          <w:tblHeader/>
        </w:trPr>
        <w:tc>
          <w:tcPr>
            <w:tcW w:w="809" w:type="dxa"/>
            <w:textDirection w:val="btLr"/>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Код компетенции</w:t>
            </w:r>
          </w:p>
        </w:tc>
        <w:tc>
          <w:tcPr>
            <w:tcW w:w="2985"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Показатели сформированности</w:t>
            </w:r>
          </w:p>
        </w:tc>
        <w:tc>
          <w:tcPr>
            <w:tcW w:w="1861"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Шкала оценивания</w:t>
            </w:r>
          </w:p>
        </w:tc>
        <w:tc>
          <w:tcPr>
            <w:tcW w:w="3915" w:type="dxa"/>
            <w:vAlign w:val="center"/>
          </w:tcPr>
          <w:p w:rsidR="00BB1D36" w:rsidRPr="00BB1D36" w:rsidRDefault="00BB1D36" w:rsidP="00BB1D36">
            <w:pPr>
              <w:contextualSpacing/>
              <w:jc w:val="center"/>
              <w:rPr>
                <w:rFonts w:ascii="Times New Roman" w:hAnsi="Times New Roman" w:cs="Times New Roman"/>
                <w:sz w:val="20"/>
                <w:szCs w:val="20"/>
              </w:rPr>
            </w:pPr>
            <w:r w:rsidRPr="00BB1D36">
              <w:rPr>
                <w:rFonts w:ascii="Times New Roman" w:hAnsi="Times New Roman" w:cs="Times New Roman"/>
                <w:sz w:val="20"/>
                <w:szCs w:val="20"/>
              </w:rPr>
              <w:t>Критерии оценивания</w:t>
            </w:r>
          </w:p>
        </w:tc>
      </w:tr>
      <w:tr w:rsidR="00BB1D36" w:rsidRPr="00BB1D36" w:rsidTr="00BB1D36">
        <w:trPr>
          <w:trHeight w:val="170"/>
        </w:trPr>
        <w:tc>
          <w:tcPr>
            <w:tcW w:w="809" w:type="dxa"/>
            <w:vMerge w:val="restart"/>
          </w:tcPr>
          <w:p w:rsidR="00BB1D36" w:rsidRPr="00BB1D36" w:rsidRDefault="00BB1D36" w:rsidP="00BB1D36">
            <w:pPr>
              <w:contextualSpacing/>
              <w:jc w:val="center"/>
              <w:rPr>
                <w:rFonts w:ascii="Times New Roman" w:hAnsi="Times New Roman" w:cs="Times New Roman"/>
                <w:sz w:val="20"/>
                <w:szCs w:val="20"/>
                <w:highlight w:val="yellow"/>
              </w:rPr>
            </w:pPr>
            <w:r w:rsidRPr="00BB1D36">
              <w:rPr>
                <w:rFonts w:ascii="Times New Roman" w:hAnsi="Times New Roman" w:cs="Times New Roman"/>
                <w:sz w:val="20"/>
                <w:szCs w:val="20"/>
              </w:rPr>
              <w:t>УК-8</w:t>
            </w:r>
          </w:p>
        </w:tc>
        <w:tc>
          <w:tcPr>
            <w:tcW w:w="2985" w:type="dxa"/>
            <w:vMerge w:val="restart"/>
          </w:tcPr>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особенности создания и поддержания безопасных условий жизнедеятельности, в том числе при возникновении чрезвычайных ситуаций; особенности строения и функционирования природных экосистем; особенности строения и функционирования биосферы Земли;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создавать и поддерживать безопасные условия жизнедеятельности, в том числе при возникновении чрезвычайных ситуаций;</w:t>
            </w:r>
            <w:r w:rsidRPr="00BB1D36">
              <w:rPr>
                <w:rFonts w:ascii="Times New Roman" w:eastAsia="Calibri" w:hAnsi="Times New Roman" w:cs="Times New Roman"/>
                <w:sz w:val="20"/>
                <w:szCs w:val="20"/>
              </w:rPr>
              <w:t xml:space="preserve"> правильно применять теоретические знания на практике;</w:t>
            </w:r>
            <w:r w:rsidRPr="00BB1D36">
              <w:rPr>
                <w:rFonts w:ascii="Times New Roman" w:hAnsi="Times New Roman" w:cs="Times New Roman"/>
                <w:sz w:val="20"/>
                <w:szCs w:val="20"/>
              </w:rPr>
              <w:t xml:space="preserve"> правильно сопоставлять все имеющиеся данные о процессах и явлениях, происходящих в природных экосистемах и в биосфере, в целом.</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приемами создания и поддержания безопасных условий жизнедеятельности, в том числе при возникновении чрезвычайных ситуаций; приемами защиты окружающей среды при осуществлении профессиональной </w:t>
            </w:r>
            <w:r w:rsidRPr="00BB1D36">
              <w:rPr>
                <w:rFonts w:ascii="Times New Roman" w:hAnsi="Times New Roman" w:cs="Times New Roman"/>
                <w:sz w:val="20"/>
                <w:szCs w:val="20"/>
              </w:rPr>
              <w:lastRenderedPageBreak/>
              <w:t>деятельности; навыками работы с основными экологическими понятиями и терминами.</w:t>
            </w:r>
          </w:p>
        </w:tc>
        <w:tc>
          <w:tcPr>
            <w:tcW w:w="1861" w:type="dxa"/>
          </w:tcPr>
          <w:p w:rsidR="00BB1D36" w:rsidRPr="00BB1D36" w:rsidRDefault="00BB1D36" w:rsidP="00BB1D36">
            <w:pPr>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lastRenderedPageBreak/>
              <w:t>Пороговый уровень (обязательный)</w:t>
            </w:r>
          </w:p>
        </w:tc>
        <w:tc>
          <w:tcPr>
            <w:tcW w:w="3915" w:type="dxa"/>
          </w:tcPr>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базовый материал</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об основных экологических понятиях и терминах;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об основах строения и функционирования природных экосистем;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 строении и функционировании биосферы Земли;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на базовом уровне</w:t>
            </w:r>
            <w:r w:rsidRPr="00BB1D36">
              <w:rPr>
                <w:rFonts w:ascii="Times New Roman" w:hAnsi="Times New Roman" w:cs="Times New Roman"/>
                <w:sz w:val="20"/>
                <w:szCs w:val="20"/>
              </w:rPr>
              <w:t xml:space="preserve"> сопоставлять все имеющиеся данные о процессах и явлениях, происходящих в природных экосистемах и в биосфере, в целом.</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базовыми</w:t>
            </w:r>
            <w:r w:rsidRPr="00BB1D36">
              <w:rPr>
                <w:rFonts w:ascii="Times New Roman" w:hAnsi="Times New Roman" w:cs="Times New Roman"/>
                <w:i/>
                <w:sz w:val="20"/>
                <w:szCs w:val="20"/>
              </w:rPr>
              <w:t xml:space="preserve"> </w:t>
            </w:r>
            <w:r w:rsidRPr="00BB1D36">
              <w:rPr>
                <w:rFonts w:ascii="Times New Roman" w:hAnsi="Times New Roman" w:cs="Times New Roman"/>
                <w:b/>
                <w:i/>
                <w:sz w:val="20"/>
                <w:szCs w:val="20"/>
              </w:rPr>
              <w:t>навыками</w:t>
            </w:r>
            <w:r w:rsidRPr="00BB1D36">
              <w:rPr>
                <w:rFonts w:ascii="Times New Roman" w:hAnsi="Times New Roman" w:cs="Times New Roman"/>
                <w:sz w:val="20"/>
                <w:szCs w:val="20"/>
              </w:rPr>
              <w:t xml:space="preserve"> работы с основными экологическими понятиями и терминами.</w:t>
            </w:r>
          </w:p>
        </w:tc>
      </w:tr>
      <w:tr w:rsidR="00BB1D36" w:rsidRPr="00BB1D36" w:rsidTr="00BB1D36">
        <w:trPr>
          <w:trHeight w:val="170"/>
        </w:trPr>
        <w:tc>
          <w:tcPr>
            <w:tcW w:w="809" w:type="dxa"/>
            <w:vMerge/>
          </w:tcPr>
          <w:p w:rsidR="00BB1D36" w:rsidRPr="00BB1D36" w:rsidRDefault="00BB1D36" w:rsidP="00BB1D36">
            <w:pPr>
              <w:contextualSpacing/>
              <w:jc w:val="center"/>
              <w:rPr>
                <w:rFonts w:ascii="Times New Roman" w:hAnsi="Times New Roman" w:cs="Times New Roman"/>
                <w:sz w:val="20"/>
                <w:szCs w:val="20"/>
                <w:highlight w:val="yellow"/>
              </w:rPr>
            </w:pPr>
          </w:p>
        </w:tc>
        <w:tc>
          <w:tcPr>
            <w:tcW w:w="2985" w:type="dxa"/>
            <w:vMerge/>
          </w:tcPr>
          <w:p w:rsidR="00BB1D36" w:rsidRPr="00BB1D36" w:rsidRDefault="00BB1D36" w:rsidP="00BB1D36">
            <w:pPr>
              <w:contextualSpacing/>
              <w:jc w:val="both"/>
              <w:rPr>
                <w:rFonts w:ascii="Times New Roman" w:hAnsi="Times New Roman" w:cs="Times New Roman"/>
                <w:b/>
                <w:i/>
                <w:sz w:val="20"/>
                <w:szCs w:val="20"/>
                <w:highlight w:val="yellow"/>
              </w:rPr>
            </w:pPr>
          </w:p>
        </w:tc>
        <w:tc>
          <w:tcPr>
            <w:tcW w:w="1861" w:type="dxa"/>
          </w:tcPr>
          <w:p w:rsidR="00BB1D36" w:rsidRPr="00BB1D36" w:rsidRDefault="00BB1D36" w:rsidP="00BB1D36">
            <w:pPr>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Повышенный уровень (по отношению к пороговому уровню)</w:t>
            </w:r>
          </w:p>
        </w:tc>
        <w:tc>
          <w:tcPr>
            <w:tcW w:w="3915" w:type="dxa"/>
          </w:tcPr>
          <w:p w:rsidR="00BB1D36" w:rsidRPr="00BB1D36" w:rsidRDefault="00BB1D36" w:rsidP="00BB1D36">
            <w:pPr>
              <w:tabs>
                <w:tab w:val="left" w:pos="993"/>
                <w:tab w:val="left" w:pos="1134"/>
              </w:tabs>
              <w:contextualSpacing/>
              <w:jc w:val="both"/>
              <w:rPr>
                <w:rFonts w:ascii="Times New Roman" w:hAnsi="Times New Roman" w:cs="Times New Roman"/>
                <w:b/>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 и более</w:t>
            </w:r>
            <w:r w:rsidRPr="00BB1D36">
              <w:rPr>
                <w:rFonts w:ascii="Times New Roman" w:hAnsi="Times New Roman" w:cs="Times New Roman"/>
                <w:b/>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sz w:val="20"/>
                <w:szCs w:val="20"/>
              </w:rPr>
              <w:t xml:space="preserve">- </w:t>
            </w:r>
            <w:r w:rsidRPr="00BB1D36">
              <w:rPr>
                <w:rFonts w:ascii="Times New Roman" w:hAnsi="Times New Roman" w:cs="Times New Roman"/>
                <w:sz w:val="20"/>
                <w:szCs w:val="20"/>
              </w:rPr>
              <w:t xml:space="preserve">особенности создания и поддержания безопасных условий жизнедеятельности, в том числе при возникновении чрезвычайных ситуаций;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особенности строения и функционирования природных экосистем; особенности строения и функционирования биосферы Земли;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на высоком уровне</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самостоятельно создавать и поддерживать</w:t>
            </w:r>
            <w:r w:rsidRPr="00BB1D36">
              <w:rPr>
                <w:rFonts w:ascii="Times New Roman" w:hAnsi="Times New Roman" w:cs="Times New Roman"/>
                <w:sz w:val="20"/>
                <w:szCs w:val="20"/>
              </w:rPr>
              <w:t xml:space="preserve"> безопасные условия жизнедеятельности, в том числе при возникновении чрезвычайных ситуаций;</w:t>
            </w:r>
            <w:r w:rsidRPr="00BB1D36">
              <w:rPr>
                <w:rFonts w:ascii="Times New Roman" w:eastAsia="Calibri" w:hAnsi="Times New Roman" w:cs="Times New Roman"/>
                <w:sz w:val="20"/>
                <w:szCs w:val="20"/>
              </w:rPr>
              <w:t xml:space="preserve"> </w:t>
            </w:r>
            <w:r w:rsidRPr="00BB1D36">
              <w:rPr>
                <w:rFonts w:ascii="Times New Roman" w:eastAsia="Calibri" w:hAnsi="Times New Roman" w:cs="Times New Roman"/>
                <w:b/>
                <w:i/>
                <w:sz w:val="20"/>
                <w:szCs w:val="20"/>
              </w:rPr>
              <w:t>правильно применять</w:t>
            </w:r>
            <w:r w:rsidRPr="00BB1D36">
              <w:rPr>
                <w:rFonts w:ascii="Times New Roman" w:eastAsia="Calibri" w:hAnsi="Times New Roman" w:cs="Times New Roman"/>
                <w:sz w:val="20"/>
                <w:szCs w:val="20"/>
              </w:rPr>
              <w:t xml:space="preserve"> теоретические знания на практике;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объективно и правильно</w:t>
            </w:r>
            <w:r w:rsidRPr="00BB1D36">
              <w:rPr>
                <w:rFonts w:ascii="Times New Roman" w:hAnsi="Times New Roman" w:cs="Times New Roman"/>
                <w:sz w:val="20"/>
                <w:szCs w:val="20"/>
              </w:rPr>
              <w:t xml:space="preserve"> сопоставлять все </w:t>
            </w:r>
            <w:r w:rsidRPr="00BB1D36">
              <w:rPr>
                <w:rFonts w:ascii="Times New Roman" w:hAnsi="Times New Roman" w:cs="Times New Roman"/>
                <w:sz w:val="20"/>
                <w:szCs w:val="20"/>
              </w:rPr>
              <w:lastRenderedPageBreak/>
              <w:t>имеющиеся данные о процессах и явлениях, происходящих в природных экосистемах и в биосфере, в целом.</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приемами создания и поддержания безопасных условий жизнедеятельности, в том числе при возникновении чрезвычайных ситуаций; </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sz w:val="20"/>
                <w:szCs w:val="20"/>
              </w:rPr>
              <w:t>- приемами защиты окружающей среды при осуществлении профессиональной деятельности; навыками работы с основными экологическими понятиями и терминами;</w:t>
            </w:r>
          </w:p>
        </w:tc>
      </w:tr>
      <w:tr w:rsidR="00BB1D36" w:rsidRPr="00BB1D36" w:rsidTr="00BB1D36">
        <w:trPr>
          <w:trHeight w:val="170"/>
        </w:trPr>
        <w:tc>
          <w:tcPr>
            <w:tcW w:w="809" w:type="dxa"/>
            <w:vMerge w:val="restart"/>
          </w:tcPr>
          <w:p w:rsidR="00BB1D36" w:rsidRPr="00BB1D36" w:rsidRDefault="00BB1D36" w:rsidP="00BB1D36">
            <w:pPr>
              <w:contextualSpacing/>
              <w:jc w:val="center"/>
              <w:rPr>
                <w:rFonts w:ascii="Times New Roman" w:hAnsi="Times New Roman" w:cs="Times New Roman"/>
                <w:sz w:val="20"/>
                <w:szCs w:val="20"/>
                <w:highlight w:val="yellow"/>
              </w:rPr>
            </w:pPr>
            <w:r w:rsidRPr="00BB1D36">
              <w:rPr>
                <w:rFonts w:ascii="Times New Roman" w:hAnsi="Times New Roman" w:cs="Times New Roman"/>
                <w:sz w:val="20"/>
                <w:szCs w:val="20"/>
              </w:rPr>
              <w:lastRenderedPageBreak/>
              <w:t>ОПК-1</w:t>
            </w:r>
          </w:p>
        </w:tc>
        <w:tc>
          <w:tcPr>
            <w:tcW w:w="2985" w:type="dxa"/>
            <w:vMerge w:val="restart"/>
          </w:tcPr>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решение задач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основные типы воздействия человека на окружающую среду; основные способы защиты окружающей среды.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оперировать знанием основных теорий, концепций и принципов в избранной области деятельности.</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умением</w:t>
            </w:r>
            <w:r w:rsidRPr="00BB1D36">
              <w:rPr>
                <w:rFonts w:ascii="Times New Roman" w:hAnsi="Times New Roman" w:cs="Times New Roman"/>
                <w:b/>
                <w:i/>
                <w:sz w:val="20"/>
                <w:szCs w:val="20"/>
              </w:rPr>
              <w:t xml:space="preserve"> </w:t>
            </w:r>
            <w:r w:rsidRPr="00BB1D36">
              <w:rPr>
                <w:rFonts w:ascii="Times New Roman" w:hAnsi="Times New Roman" w:cs="Times New Roman"/>
                <w:sz w:val="20"/>
                <w:szCs w:val="20"/>
              </w:rPr>
              <w:t>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приемами защиты окружающей среды при осуществлении профессиональной деятельности; навыками работы с основными экологическими понятиями и терминами.</w:t>
            </w:r>
          </w:p>
        </w:tc>
        <w:tc>
          <w:tcPr>
            <w:tcW w:w="1861" w:type="dxa"/>
          </w:tcPr>
          <w:p w:rsidR="00BB1D36" w:rsidRPr="00BB1D36" w:rsidRDefault="00BB1D36" w:rsidP="00BB1D36">
            <w:pPr>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Пороговый уровень (обязательный)</w:t>
            </w:r>
          </w:p>
        </w:tc>
        <w:tc>
          <w:tcPr>
            <w:tcW w:w="3915" w:type="dxa"/>
          </w:tcPr>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базовый материал</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по решению задач профессиональной деятельности на основе использования теоретических и практических основ естественных и технических наук;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по основным типам воздействия человека на окружающую среду и основным способам защиты окружающей среды.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решать простейшие задачи</w:t>
            </w:r>
            <w:r w:rsidRPr="00BB1D36">
              <w:rPr>
                <w:rFonts w:ascii="Times New Roman" w:hAnsi="Times New Roman" w:cs="Times New Roman"/>
                <w:sz w:val="20"/>
                <w:szCs w:val="20"/>
              </w:rPr>
              <w:t xml:space="preserve"> профессиональной деятельности; </w:t>
            </w:r>
            <w:r w:rsidRPr="00BB1D36">
              <w:rPr>
                <w:rFonts w:ascii="Times New Roman" w:hAnsi="Times New Roman" w:cs="Times New Roman"/>
                <w:b/>
                <w:i/>
                <w:sz w:val="20"/>
                <w:szCs w:val="20"/>
              </w:rPr>
              <w:t>на базовом уровне</w:t>
            </w:r>
            <w:r w:rsidRPr="00BB1D36">
              <w:rPr>
                <w:rFonts w:ascii="Times New Roman" w:hAnsi="Times New Roman" w:cs="Times New Roman"/>
                <w:sz w:val="20"/>
                <w:szCs w:val="20"/>
              </w:rPr>
              <w:t xml:space="preserve"> оперировать знаниями основных теорий, концепций и принципов в избранной области деятельности.</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на базовом уровне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умением решать задачи профессиональной деятельности;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приемами защиты окружающей среды при осуществлении профессиональной деятельности;</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sz w:val="20"/>
                <w:szCs w:val="20"/>
              </w:rPr>
              <w:t>- навыками работы с основными экологическими понятиями и терминами.</w:t>
            </w:r>
          </w:p>
        </w:tc>
      </w:tr>
      <w:tr w:rsidR="00BB1D36" w:rsidRPr="00BB1D36" w:rsidTr="00BB1D36">
        <w:trPr>
          <w:trHeight w:val="170"/>
        </w:trPr>
        <w:tc>
          <w:tcPr>
            <w:tcW w:w="809" w:type="dxa"/>
            <w:vMerge/>
          </w:tcPr>
          <w:p w:rsidR="00BB1D36" w:rsidRPr="00BB1D36" w:rsidRDefault="00BB1D36" w:rsidP="00BB1D36">
            <w:pPr>
              <w:contextualSpacing/>
              <w:jc w:val="center"/>
              <w:rPr>
                <w:rFonts w:ascii="Times New Roman" w:hAnsi="Times New Roman" w:cs="Times New Roman"/>
                <w:sz w:val="20"/>
                <w:szCs w:val="20"/>
                <w:highlight w:val="yellow"/>
              </w:rPr>
            </w:pPr>
          </w:p>
        </w:tc>
        <w:tc>
          <w:tcPr>
            <w:tcW w:w="2985" w:type="dxa"/>
            <w:vMerge/>
          </w:tcPr>
          <w:p w:rsidR="00BB1D36" w:rsidRPr="00BB1D36" w:rsidRDefault="00BB1D36" w:rsidP="00BB1D36">
            <w:pPr>
              <w:contextualSpacing/>
              <w:jc w:val="both"/>
              <w:rPr>
                <w:rFonts w:ascii="Times New Roman" w:hAnsi="Times New Roman" w:cs="Times New Roman"/>
                <w:b/>
                <w:i/>
                <w:sz w:val="20"/>
                <w:szCs w:val="20"/>
                <w:highlight w:val="yellow"/>
              </w:rPr>
            </w:pPr>
          </w:p>
        </w:tc>
        <w:tc>
          <w:tcPr>
            <w:tcW w:w="1861" w:type="dxa"/>
          </w:tcPr>
          <w:p w:rsidR="00BB1D36" w:rsidRPr="00BB1D36" w:rsidRDefault="00BB1D36" w:rsidP="00BB1D36">
            <w:pPr>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Повышенный уровень (по отношению к пороговому уровню)</w:t>
            </w:r>
          </w:p>
        </w:tc>
        <w:tc>
          <w:tcPr>
            <w:tcW w:w="3915" w:type="dxa"/>
          </w:tcPr>
          <w:p w:rsidR="00BB1D36" w:rsidRPr="00BB1D36" w:rsidRDefault="00BB1D36" w:rsidP="00BB1D36">
            <w:pPr>
              <w:tabs>
                <w:tab w:val="left" w:pos="993"/>
                <w:tab w:val="left" w:pos="1134"/>
              </w:tabs>
              <w:contextualSpacing/>
              <w:jc w:val="both"/>
              <w:rPr>
                <w:rFonts w:ascii="Times New Roman" w:hAnsi="Times New Roman" w:cs="Times New Roman"/>
                <w:b/>
                <w:i/>
                <w:sz w:val="20"/>
                <w:szCs w:val="20"/>
              </w:rPr>
            </w:pPr>
            <w:r w:rsidRPr="00BB1D36">
              <w:rPr>
                <w:rFonts w:ascii="Times New Roman" w:hAnsi="Times New Roman" w:cs="Times New Roman"/>
                <w:b/>
                <w:i/>
                <w:sz w:val="20"/>
                <w:szCs w:val="20"/>
              </w:rPr>
              <w:t xml:space="preserve">Знать: в полном объеме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 xml:space="preserve">- </w:t>
            </w:r>
            <w:r w:rsidRPr="00BB1D36">
              <w:rPr>
                <w:rFonts w:ascii="Times New Roman" w:hAnsi="Times New Roman" w:cs="Times New Roman"/>
                <w:sz w:val="20"/>
                <w:szCs w:val="20"/>
              </w:rPr>
              <w:t xml:space="preserve">решение задач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основные типы воздействия человека на окружающую среду;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способы защиты окружающей среды.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 пользоваться умением</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решать задачи профессиональной деятельности на основе использования теоретических и практических основ естественных и технических наук, а также математического аппарата;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оперировать знанием основных теорий, концепций и принципов в избранной области деятельности.</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умением решать задачи профессиональной деятельности на основе использования теоретических и </w:t>
            </w:r>
            <w:r w:rsidRPr="00BB1D36">
              <w:rPr>
                <w:rFonts w:ascii="Times New Roman" w:hAnsi="Times New Roman" w:cs="Times New Roman"/>
                <w:sz w:val="20"/>
                <w:szCs w:val="20"/>
              </w:rPr>
              <w:lastRenderedPageBreak/>
              <w:t xml:space="preserve">практических основ естественных и технических наук, а также математического аппарата; </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sz w:val="20"/>
                <w:szCs w:val="20"/>
              </w:rPr>
              <w:t>- приемами защиты окружающей среды при осуществлении профессиональной деятельности; навыками работы с основными экологическими понятиями и терминами.</w:t>
            </w:r>
          </w:p>
        </w:tc>
      </w:tr>
      <w:tr w:rsidR="00BB1D36" w:rsidRPr="00BB1D36" w:rsidTr="00BB1D36">
        <w:trPr>
          <w:trHeight w:val="170"/>
        </w:trPr>
        <w:tc>
          <w:tcPr>
            <w:tcW w:w="809" w:type="dxa"/>
            <w:vMerge w:val="restart"/>
          </w:tcPr>
          <w:p w:rsidR="00BB1D36" w:rsidRPr="00BB1D36" w:rsidRDefault="00BB1D36" w:rsidP="007F5F9C">
            <w:pPr>
              <w:contextualSpacing/>
              <w:jc w:val="center"/>
              <w:rPr>
                <w:rFonts w:ascii="Times New Roman" w:hAnsi="Times New Roman" w:cs="Times New Roman"/>
                <w:sz w:val="20"/>
                <w:szCs w:val="20"/>
                <w:highlight w:val="yellow"/>
              </w:rPr>
            </w:pPr>
            <w:r w:rsidRPr="00BB1D36">
              <w:rPr>
                <w:rFonts w:ascii="Times New Roman" w:hAnsi="Times New Roman" w:cs="Times New Roman"/>
                <w:sz w:val="20"/>
                <w:szCs w:val="20"/>
              </w:rPr>
              <w:lastRenderedPageBreak/>
              <w:t>ОПК-</w:t>
            </w:r>
            <w:r w:rsidR="007F5F9C">
              <w:rPr>
                <w:rFonts w:ascii="Times New Roman" w:hAnsi="Times New Roman" w:cs="Times New Roman"/>
                <w:sz w:val="20"/>
                <w:szCs w:val="20"/>
              </w:rPr>
              <w:t>7</w:t>
            </w:r>
          </w:p>
        </w:tc>
        <w:tc>
          <w:tcPr>
            <w:tcW w:w="2985" w:type="dxa"/>
            <w:vMerge w:val="restart"/>
          </w:tcPr>
          <w:p w:rsidR="007F5F9C" w:rsidRDefault="00BB1D36" w:rsidP="007F5F9C">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p>
          <w:p w:rsidR="007F5F9C" w:rsidRPr="007F5F9C" w:rsidRDefault="007F5F9C" w:rsidP="007F5F9C">
            <w:pPr>
              <w:tabs>
                <w:tab w:val="left" w:pos="993"/>
                <w:tab w:val="left" w:pos="1134"/>
              </w:tabs>
              <w:contextualSpacing/>
              <w:jc w:val="both"/>
              <w:rPr>
                <w:rFonts w:ascii="Times New Roman" w:hAnsi="Times New Roman" w:cs="Times New Roman"/>
                <w:sz w:val="20"/>
                <w:szCs w:val="20"/>
              </w:rPr>
            </w:pPr>
            <w:r w:rsidRPr="007F5F9C">
              <w:rPr>
                <w:rFonts w:ascii="Times New Roman" w:hAnsi="Times New Roman" w:cs="Times New Roman"/>
                <w:sz w:val="20"/>
                <w:szCs w:val="20"/>
              </w:rPr>
              <w:t>результаты научно-технических разработок научных</w:t>
            </w:r>
          </w:p>
          <w:p w:rsidR="007F5F9C" w:rsidRDefault="007F5F9C" w:rsidP="007F5F9C">
            <w:pPr>
              <w:tabs>
                <w:tab w:val="left" w:pos="993"/>
                <w:tab w:val="left" w:pos="1134"/>
              </w:tabs>
              <w:contextualSpacing/>
              <w:jc w:val="both"/>
              <w:rPr>
                <w:rFonts w:ascii="Times New Roman" w:hAnsi="Times New Roman" w:cs="Times New Roman"/>
                <w:sz w:val="20"/>
                <w:szCs w:val="20"/>
              </w:rPr>
            </w:pPr>
            <w:r w:rsidRPr="007F5F9C">
              <w:rPr>
                <w:rFonts w:ascii="Times New Roman" w:hAnsi="Times New Roman" w:cs="Times New Roman"/>
                <w:sz w:val="20"/>
                <w:szCs w:val="20"/>
              </w:rPr>
              <w:t>исследований и обосновать собственный выбор систематизируя и обобщая достижения в области физических процессов горного и нефтегазового производства.</w:t>
            </w:r>
          </w:p>
          <w:p w:rsidR="007F5F9C" w:rsidRDefault="00BB1D36" w:rsidP="007F5F9C">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p>
          <w:p w:rsidR="007F5F9C" w:rsidRPr="007F5F9C" w:rsidRDefault="00BB1D36" w:rsidP="007F5F9C">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осуществлять и контролировать </w:t>
            </w:r>
            <w:r w:rsidR="007F5F9C" w:rsidRPr="007F5F9C">
              <w:rPr>
                <w:rFonts w:ascii="Times New Roman" w:hAnsi="Times New Roman" w:cs="Times New Roman"/>
                <w:sz w:val="20"/>
                <w:szCs w:val="20"/>
              </w:rPr>
              <w:t>результаты научно-технических разработок научных</w:t>
            </w:r>
          </w:p>
          <w:p w:rsidR="007F5F9C" w:rsidRDefault="007F5F9C" w:rsidP="007F5F9C">
            <w:pPr>
              <w:tabs>
                <w:tab w:val="left" w:pos="993"/>
                <w:tab w:val="left" w:pos="1134"/>
              </w:tabs>
              <w:contextualSpacing/>
              <w:jc w:val="both"/>
              <w:rPr>
                <w:rFonts w:ascii="Times New Roman" w:hAnsi="Times New Roman" w:cs="Times New Roman"/>
                <w:sz w:val="20"/>
                <w:szCs w:val="20"/>
              </w:rPr>
            </w:pPr>
            <w:r w:rsidRPr="007F5F9C">
              <w:rPr>
                <w:rFonts w:ascii="Times New Roman" w:hAnsi="Times New Roman" w:cs="Times New Roman"/>
                <w:sz w:val="20"/>
                <w:szCs w:val="20"/>
              </w:rPr>
              <w:t>исследований и обосно</w:t>
            </w:r>
            <w:r>
              <w:rPr>
                <w:rFonts w:ascii="Times New Roman" w:hAnsi="Times New Roman" w:cs="Times New Roman"/>
                <w:sz w:val="20"/>
                <w:szCs w:val="20"/>
              </w:rPr>
              <w:t>вы</w:t>
            </w:r>
            <w:r w:rsidRPr="007F5F9C">
              <w:rPr>
                <w:rFonts w:ascii="Times New Roman" w:hAnsi="Times New Roman" w:cs="Times New Roman"/>
                <w:sz w:val="20"/>
                <w:szCs w:val="20"/>
              </w:rPr>
              <w:t>вать собственный выбор систематизируя и обобщая достижения в области физических процессов горного и нефтегазового производства.</w:t>
            </w:r>
          </w:p>
          <w:p w:rsidR="007F5F9C" w:rsidRDefault="00BB1D36" w:rsidP="007F5F9C">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p>
          <w:p w:rsidR="00BB1D36" w:rsidRPr="00BB1D36" w:rsidRDefault="007F5F9C" w:rsidP="007F5F9C">
            <w:pPr>
              <w:tabs>
                <w:tab w:val="left" w:pos="993"/>
                <w:tab w:val="left" w:pos="1134"/>
              </w:tabs>
              <w:contextualSpacing/>
              <w:jc w:val="both"/>
              <w:rPr>
                <w:rFonts w:ascii="Times New Roman" w:hAnsi="Times New Roman" w:cs="Times New Roman"/>
                <w:b/>
                <w:i/>
                <w:sz w:val="20"/>
                <w:szCs w:val="20"/>
                <w:highlight w:val="yellow"/>
              </w:rPr>
            </w:pPr>
            <w:r w:rsidRPr="007F5F9C">
              <w:rPr>
                <w:rFonts w:ascii="Times New Roman" w:hAnsi="Times New Roman" w:cs="Times New Roman"/>
                <w:sz w:val="20"/>
                <w:szCs w:val="20"/>
              </w:rPr>
              <w:t>результат</w:t>
            </w:r>
            <w:r>
              <w:rPr>
                <w:rFonts w:ascii="Times New Roman" w:hAnsi="Times New Roman" w:cs="Times New Roman"/>
                <w:sz w:val="20"/>
                <w:szCs w:val="20"/>
              </w:rPr>
              <w:t>ами</w:t>
            </w:r>
            <w:r w:rsidRPr="007F5F9C">
              <w:rPr>
                <w:rFonts w:ascii="Times New Roman" w:hAnsi="Times New Roman" w:cs="Times New Roman"/>
                <w:sz w:val="20"/>
                <w:szCs w:val="20"/>
              </w:rPr>
              <w:t xml:space="preserve"> научно-технических разработок научных</w:t>
            </w:r>
            <w:r>
              <w:rPr>
                <w:rFonts w:ascii="Times New Roman" w:hAnsi="Times New Roman" w:cs="Times New Roman"/>
                <w:sz w:val="20"/>
                <w:szCs w:val="20"/>
              </w:rPr>
              <w:t xml:space="preserve"> </w:t>
            </w:r>
            <w:r w:rsidRPr="007F5F9C">
              <w:rPr>
                <w:rFonts w:ascii="Times New Roman" w:hAnsi="Times New Roman" w:cs="Times New Roman"/>
                <w:sz w:val="20"/>
                <w:szCs w:val="20"/>
              </w:rPr>
              <w:t>исследований и обоснов</w:t>
            </w:r>
            <w:r>
              <w:rPr>
                <w:rFonts w:ascii="Times New Roman" w:hAnsi="Times New Roman" w:cs="Times New Roman"/>
                <w:sz w:val="20"/>
                <w:szCs w:val="20"/>
              </w:rPr>
              <w:t>анием</w:t>
            </w:r>
            <w:r w:rsidRPr="007F5F9C">
              <w:rPr>
                <w:rFonts w:ascii="Times New Roman" w:hAnsi="Times New Roman" w:cs="Times New Roman"/>
                <w:sz w:val="20"/>
                <w:szCs w:val="20"/>
              </w:rPr>
              <w:t xml:space="preserve"> собственн</w:t>
            </w:r>
            <w:r>
              <w:rPr>
                <w:rFonts w:ascii="Times New Roman" w:hAnsi="Times New Roman" w:cs="Times New Roman"/>
                <w:sz w:val="20"/>
                <w:szCs w:val="20"/>
              </w:rPr>
              <w:t>ого</w:t>
            </w:r>
            <w:r w:rsidRPr="007F5F9C">
              <w:rPr>
                <w:rFonts w:ascii="Times New Roman" w:hAnsi="Times New Roman" w:cs="Times New Roman"/>
                <w:sz w:val="20"/>
                <w:szCs w:val="20"/>
              </w:rPr>
              <w:t xml:space="preserve"> выбор</w:t>
            </w:r>
            <w:r>
              <w:rPr>
                <w:rFonts w:ascii="Times New Roman" w:hAnsi="Times New Roman" w:cs="Times New Roman"/>
                <w:sz w:val="20"/>
                <w:szCs w:val="20"/>
              </w:rPr>
              <w:t>а</w:t>
            </w:r>
            <w:r w:rsidRPr="007F5F9C">
              <w:rPr>
                <w:rFonts w:ascii="Times New Roman" w:hAnsi="Times New Roman" w:cs="Times New Roman"/>
                <w:sz w:val="20"/>
                <w:szCs w:val="20"/>
              </w:rPr>
              <w:t xml:space="preserve"> систематизируя и обобщая достижения в области физических процессов горного и нефтегазового производства.</w:t>
            </w:r>
          </w:p>
        </w:tc>
        <w:tc>
          <w:tcPr>
            <w:tcW w:w="1861" w:type="dxa"/>
          </w:tcPr>
          <w:p w:rsidR="00BB1D36" w:rsidRPr="00BB1D36" w:rsidRDefault="00BB1D36" w:rsidP="00BB1D36">
            <w:pPr>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Пороговый уровень (обязательный)</w:t>
            </w:r>
          </w:p>
        </w:tc>
        <w:tc>
          <w:tcPr>
            <w:tcW w:w="3915" w:type="dxa"/>
          </w:tcPr>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на базовом уровне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приемы и методы по осуществлению и контролю технологических процессов строительного производства и строительной индустрии с учетом требований производственной и экологической безопасности, применяя известные и новые технологии в области строительства и строительной индустрии; </w:t>
            </w:r>
          </w:p>
          <w:p w:rsidR="00BB1D36" w:rsidRPr="00BB1D36" w:rsidRDefault="00BB1D36" w:rsidP="00BB1D36">
            <w:pPr>
              <w:tabs>
                <w:tab w:val="left" w:pos="993"/>
                <w:tab w:val="left" w:pos="1134"/>
              </w:tabs>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 основные типы воздействия человека на окружающую среду и некоторые способы защиты окружающей среды.</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на базовом уровне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осуществлять и контролировать технологические процессы строительного производства и строительной индустрии с учетом требований производственной и экологической безопасности;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оперировать знанием основных теорий, концепций и принципов в избранной области деятельности.</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на базовом уровне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приемами и методами осуществления и контролирования технологических процессов строительного производства и строительной индустрии с учетом требований производственной и экологической безопасности; </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sz w:val="20"/>
                <w:szCs w:val="20"/>
              </w:rPr>
              <w:t>- приемами защиты окружающей среды при осуществлении профессиональной деятельности; навыками работы с основными экологическими понятиями и терминами.</w:t>
            </w:r>
          </w:p>
        </w:tc>
      </w:tr>
      <w:tr w:rsidR="00BB1D36" w:rsidRPr="00BB1D36" w:rsidTr="00BB1D36">
        <w:trPr>
          <w:trHeight w:val="170"/>
        </w:trPr>
        <w:tc>
          <w:tcPr>
            <w:tcW w:w="809" w:type="dxa"/>
            <w:vMerge/>
          </w:tcPr>
          <w:p w:rsidR="00BB1D36" w:rsidRPr="00BB1D36" w:rsidRDefault="00BB1D36" w:rsidP="00BB1D36">
            <w:pPr>
              <w:contextualSpacing/>
              <w:jc w:val="center"/>
              <w:rPr>
                <w:rFonts w:ascii="Times New Roman" w:hAnsi="Times New Roman" w:cs="Times New Roman"/>
                <w:sz w:val="20"/>
                <w:szCs w:val="20"/>
                <w:highlight w:val="yellow"/>
              </w:rPr>
            </w:pPr>
          </w:p>
        </w:tc>
        <w:tc>
          <w:tcPr>
            <w:tcW w:w="2985" w:type="dxa"/>
            <w:vMerge/>
          </w:tcPr>
          <w:p w:rsidR="00BB1D36" w:rsidRPr="00BB1D36" w:rsidRDefault="00BB1D36" w:rsidP="00BB1D36">
            <w:pPr>
              <w:contextualSpacing/>
              <w:jc w:val="both"/>
              <w:rPr>
                <w:rFonts w:ascii="Times New Roman" w:hAnsi="Times New Roman" w:cs="Times New Roman"/>
                <w:b/>
                <w:i/>
                <w:sz w:val="20"/>
                <w:szCs w:val="20"/>
                <w:highlight w:val="yellow"/>
              </w:rPr>
            </w:pPr>
          </w:p>
        </w:tc>
        <w:tc>
          <w:tcPr>
            <w:tcW w:w="1861" w:type="dxa"/>
          </w:tcPr>
          <w:p w:rsidR="00BB1D36" w:rsidRPr="00BB1D36" w:rsidRDefault="00BB1D36" w:rsidP="00BB1D36">
            <w:pPr>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Повышенный уровень (по отношению к пороговому уровню)</w:t>
            </w:r>
          </w:p>
        </w:tc>
        <w:tc>
          <w:tcPr>
            <w:tcW w:w="3915" w:type="dxa"/>
          </w:tcPr>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Знать: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приемы и методы по осуществлению и контролю технологических процессов строительного производства и строительной индустрии с учетом требований производственной и экологической безопасности, применяя известные и новые технологии в области строительства и строительной индустрии;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основные типы воздействия человека на окружающую среду; </w:t>
            </w:r>
          </w:p>
          <w:p w:rsidR="00BB1D36" w:rsidRPr="00BB1D36" w:rsidRDefault="00BB1D36" w:rsidP="00BB1D36">
            <w:pPr>
              <w:tabs>
                <w:tab w:val="left" w:pos="993"/>
                <w:tab w:val="left" w:pos="1134"/>
              </w:tabs>
              <w:contextualSpacing/>
              <w:jc w:val="both"/>
              <w:rPr>
                <w:rFonts w:ascii="Times New Roman" w:hAnsi="Times New Roman" w:cs="Times New Roman"/>
                <w:sz w:val="20"/>
                <w:szCs w:val="20"/>
                <w:highlight w:val="yellow"/>
              </w:rPr>
            </w:pPr>
            <w:r w:rsidRPr="00BB1D36">
              <w:rPr>
                <w:rFonts w:ascii="Times New Roman" w:hAnsi="Times New Roman" w:cs="Times New Roman"/>
                <w:sz w:val="20"/>
                <w:szCs w:val="20"/>
              </w:rPr>
              <w:t>- основные способы защиты окружающей среды.</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Уметь: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осуществлять и контролировать технологические процессы строительного </w:t>
            </w:r>
            <w:r w:rsidRPr="00BB1D36">
              <w:rPr>
                <w:rFonts w:ascii="Times New Roman" w:hAnsi="Times New Roman" w:cs="Times New Roman"/>
                <w:sz w:val="20"/>
                <w:szCs w:val="20"/>
              </w:rPr>
              <w:lastRenderedPageBreak/>
              <w:t xml:space="preserve">производства и строительной индустрии с учетом требований производственной и экологической безопасности, применяя известные и новые технологии в области строительства и строительной индустрии;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знанием основных теорий, концепций и принципов в избранной области деятельности.</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b/>
                <w:i/>
                <w:sz w:val="20"/>
                <w:szCs w:val="20"/>
              </w:rPr>
              <w:t>Владеть:</w:t>
            </w:r>
            <w:r w:rsidRPr="00BB1D36">
              <w:rPr>
                <w:rFonts w:ascii="Times New Roman" w:hAnsi="Times New Roman" w:cs="Times New Roman"/>
                <w:sz w:val="20"/>
                <w:szCs w:val="20"/>
              </w:rPr>
              <w:t xml:space="preserve"> </w:t>
            </w:r>
            <w:r w:rsidRPr="00BB1D36">
              <w:rPr>
                <w:rFonts w:ascii="Times New Roman" w:hAnsi="Times New Roman" w:cs="Times New Roman"/>
                <w:b/>
                <w:i/>
                <w:sz w:val="20"/>
                <w:szCs w:val="20"/>
              </w:rPr>
              <w:t>в полном объеме</w:t>
            </w:r>
            <w:r w:rsidRPr="00BB1D36">
              <w:rPr>
                <w:rFonts w:ascii="Times New Roman" w:hAnsi="Times New Roman" w:cs="Times New Roman"/>
                <w:sz w:val="20"/>
                <w:szCs w:val="20"/>
              </w:rPr>
              <w:t xml:space="preserve">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приемами и методами осуществления и контролирования технологических процессов строительного производства и строительной индустрии с учетом требований производственной и экологической безопасности, применяя известные и новые технологии в области строительства и строительной индустрии; </w:t>
            </w:r>
          </w:p>
          <w:p w:rsidR="00BB1D36" w:rsidRPr="00BB1D36" w:rsidRDefault="00BB1D36" w:rsidP="00BB1D36">
            <w:pPr>
              <w:tabs>
                <w:tab w:val="left" w:pos="993"/>
                <w:tab w:val="left" w:pos="1134"/>
              </w:tabs>
              <w:contextualSpacing/>
              <w:jc w:val="both"/>
              <w:rPr>
                <w:rFonts w:ascii="Times New Roman" w:hAnsi="Times New Roman" w:cs="Times New Roman"/>
                <w:sz w:val="20"/>
                <w:szCs w:val="20"/>
              </w:rPr>
            </w:pPr>
            <w:r w:rsidRPr="00BB1D36">
              <w:rPr>
                <w:rFonts w:ascii="Times New Roman" w:hAnsi="Times New Roman" w:cs="Times New Roman"/>
                <w:sz w:val="20"/>
                <w:szCs w:val="20"/>
              </w:rPr>
              <w:t xml:space="preserve">- приемами защиты окружающей среды при осуществлении профессиональной деятельности; </w:t>
            </w:r>
          </w:p>
          <w:p w:rsidR="00BB1D36" w:rsidRPr="00BB1D36" w:rsidRDefault="00BB1D36" w:rsidP="00BB1D36">
            <w:pPr>
              <w:tabs>
                <w:tab w:val="left" w:pos="993"/>
                <w:tab w:val="left" w:pos="1134"/>
              </w:tabs>
              <w:contextualSpacing/>
              <w:jc w:val="both"/>
              <w:rPr>
                <w:rFonts w:ascii="Times New Roman" w:hAnsi="Times New Roman" w:cs="Times New Roman"/>
                <w:b/>
                <w:i/>
                <w:sz w:val="20"/>
                <w:szCs w:val="20"/>
                <w:highlight w:val="yellow"/>
              </w:rPr>
            </w:pPr>
            <w:r w:rsidRPr="00BB1D36">
              <w:rPr>
                <w:rFonts w:ascii="Times New Roman" w:hAnsi="Times New Roman" w:cs="Times New Roman"/>
                <w:sz w:val="20"/>
                <w:szCs w:val="20"/>
              </w:rPr>
              <w:t>- навыками работы с основными экологическими понятиями и терминами.</w:t>
            </w:r>
          </w:p>
        </w:tc>
      </w:tr>
    </w:tbl>
    <w:p w:rsidR="00BB1D36" w:rsidRPr="00BB1D36" w:rsidRDefault="00BB1D36" w:rsidP="00BB1D36">
      <w:pPr>
        <w:tabs>
          <w:tab w:val="left" w:pos="426"/>
        </w:tabs>
        <w:spacing w:after="0" w:line="240" w:lineRule="auto"/>
        <w:ind w:left="720"/>
        <w:contextualSpacing/>
        <w:rPr>
          <w:rFonts w:ascii="Times New Roman" w:eastAsia="Times New Roman" w:hAnsi="Times New Roman" w:cs="Times New Roman"/>
          <w:sz w:val="24"/>
          <w:szCs w:val="24"/>
          <w:lang w:eastAsia="ru-RU"/>
        </w:rPr>
      </w:pPr>
    </w:p>
    <w:p w:rsidR="00BB1D36" w:rsidRPr="00BB1D36" w:rsidRDefault="00BB1D36" w:rsidP="00BB1D36">
      <w:pPr>
        <w:tabs>
          <w:tab w:val="left" w:pos="426"/>
        </w:tabs>
        <w:spacing w:after="0" w:line="240" w:lineRule="auto"/>
        <w:ind w:left="720"/>
        <w:contextualSpacing/>
        <w:rPr>
          <w:rFonts w:ascii="Times New Roman" w:eastAsia="Times New Roman" w:hAnsi="Times New Roman" w:cs="Times New Roman"/>
          <w:sz w:val="24"/>
          <w:szCs w:val="24"/>
          <w:lang w:eastAsia="ru-RU"/>
        </w:rPr>
      </w:pPr>
    </w:p>
    <w:p w:rsidR="00BB1D36" w:rsidRPr="00BB1D36" w:rsidRDefault="00BB1D36" w:rsidP="00BB1D36">
      <w:pPr>
        <w:numPr>
          <w:ilvl w:val="0"/>
          <w:numId w:val="4"/>
        </w:numPr>
        <w:tabs>
          <w:tab w:val="left" w:pos="426"/>
        </w:tabs>
        <w:spacing w:after="0" w:line="240" w:lineRule="auto"/>
        <w:contextualSpacing/>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Компетентностно-ориентированные задания (КОЗ)</w:t>
      </w:r>
    </w:p>
    <w:p w:rsidR="00BB1D36" w:rsidRPr="00BB1D36" w:rsidRDefault="00BB1D36" w:rsidP="00BB1D36">
      <w:pPr>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ind w:firstLine="284"/>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Основным средством формирования компетенций УК-8, ОПК-1, ОПК-</w:t>
      </w:r>
      <w:r w:rsidR="007F5F9C">
        <w:rPr>
          <w:rFonts w:ascii="Times New Roman" w:eastAsia="Times New Roman" w:hAnsi="Times New Roman" w:cs="Times New Roman"/>
          <w:color w:val="000000"/>
          <w:sz w:val="24"/>
          <w:szCs w:val="24"/>
          <w:lang w:eastAsia="ru-RU"/>
        </w:rPr>
        <w:t>7</w:t>
      </w:r>
      <w:r w:rsidRPr="00BB1D36">
        <w:rPr>
          <w:rFonts w:ascii="Times New Roman" w:eastAsia="Times New Roman" w:hAnsi="Times New Roman" w:cs="Times New Roman"/>
          <w:color w:val="000000"/>
          <w:sz w:val="24"/>
          <w:szCs w:val="24"/>
          <w:lang w:eastAsia="ru-RU"/>
        </w:rPr>
        <w:t xml:space="preserve"> выступают компетентностно-ориентированные задания:</w:t>
      </w:r>
    </w:p>
    <w:p w:rsidR="00BB1D36" w:rsidRPr="00BB1D36" w:rsidRDefault="00BB1D36" w:rsidP="00BB1D36">
      <w:pPr>
        <w:numPr>
          <w:ilvl w:val="0"/>
          <w:numId w:val="27"/>
        </w:numPr>
        <w:spacing w:after="0" w:line="240" w:lineRule="auto"/>
        <w:ind w:left="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собеседование по темам в рамках практического занятия и зачета;</w:t>
      </w:r>
    </w:p>
    <w:p w:rsidR="00BB1D36" w:rsidRPr="00BB1D36" w:rsidRDefault="00BB1D36" w:rsidP="00BB1D36">
      <w:pPr>
        <w:numPr>
          <w:ilvl w:val="0"/>
          <w:numId w:val="28"/>
        </w:numPr>
        <w:spacing w:after="0" w:line="240" w:lineRule="auto"/>
        <w:ind w:left="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подготовка и защита доклада или реферата;</w:t>
      </w:r>
    </w:p>
    <w:p w:rsidR="00BB1D36" w:rsidRPr="00BB1D36" w:rsidRDefault="00BB1D36" w:rsidP="00BB1D36">
      <w:pPr>
        <w:numPr>
          <w:ilvl w:val="0"/>
          <w:numId w:val="28"/>
        </w:numPr>
        <w:spacing w:after="0" w:line="240" w:lineRule="auto"/>
        <w:ind w:left="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подготовка и оформление контрольной работы;</w:t>
      </w:r>
    </w:p>
    <w:p w:rsidR="00BB1D36" w:rsidRPr="00BB1D36" w:rsidRDefault="00BB1D36" w:rsidP="00BB1D36">
      <w:pPr>
        <w:numPr>
          <w:ilvl w:val="0"/>
          <w:numId w:val="28"/>
        </w:numPr>
        <w:spacing w:after="0" w:line="240" w:lineRule="auto"/>
        <w:ind w:left="284"/>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проведение зачета по подготовленным вопросам для данного вида контроля.</w:t>
      </w:r>
    </w:p>
    <w:p w:rsidR="00BB1D36" w:rsidRPr="00BB1D36" w:rsidRDefault="00BB1D36" w:rsidP="00BB1D36">
      <w:pPr>
        <w:autoSpaceDE w:val="0"/>
        <w:autoSpaceDN w:val="0"/>
        <w:adjustRightInd w:val="0"/>
        <w:spacing w:after="0" w:line="240" w:lineRule="auto"/>
        <w:ind w:firstLine="284"/>
        <w:contextualSpacing/>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Данные КОЗ представляют собой различные виды заданий, предназначенные для контроля уровня успеваемости и освоения компетенций у студента по всем разделам дисциплины.</w:t>
      </w:r>
    </w:p>
    <w:p w:rsidR="00BB1D36" w:rsidRPr="00BB1D36" w:rsidRDefault="00BB1D36" w:rsidP="00BB1D36">
      <w:pPr>
        <w:autoSpaceDE w:val="0"/>
        <w:autoSpaceDN w:val="0"/>
        <w:adjustRightInd w:val="0"/>
        <w:spacing w:after="0" w:line="240" w:lineRule="auto"/>
        <w:ind w:firstLine="284"/>
        <w:contextualSpacing/>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Для текущего контроля применяются собеседования, проводимые в устной и письменной форме по заданной тематике в рамках практического занятия и промежуточного контроля-зачета,</w:t>
      </w:r>
      <w:r w:rsidRPr="00BB1D36">
        <w:rPr>
          <w:rFonts w:ascii="Times New Roman" w:eastAsia="Times New Roman" w:hAnsi="Times New Roman" w:cs="Times New Roman"/>
          <w:sz w:val="24"/>
          <w:szCs w:val="24"/>
          <w:lang w:eastAsia="ru-RU"/>
        </w:rPr>
        <w:t xml:space="preserve"> подготовка и защита доклада или реферата</w:t>
      </w:r>
      <w:r w:rsidRPr="00BB1D36">
        <w:rPr>
          <w:rFonts w:ascii="Times New Roman" w:eastAsia="Times New Roman" w:hAnsi="Times New Roman" w:cs="Times New Roman"/>
          <w:color w:val="000000"/>
          <w:sz w:val="24"/>
          <w:szCs w:val="24"/>
          <w:lang w:eastAsia="ru-RU"/>
        </w:rPr>
        <w:t xml:space="preserve">; выполнение </w:t>
      </w:r>
      <w:r w:rsidRPr="00BB1D36">
        <w:rPr>
          <w:rFonts w:ascii="Times New Roman" w:eastAsia="Times New Roman" w:hAnsi="Times New Roman" w:cs="Times New Roman"/>
          <w:sz w:val="24"/>
          <w:szCs w:val="24"/>
          <w:lang w:eastAsia="ru-RU"/>
        </w:rPr>
        <w:t>контрольной работы.</w:t>
      </w:r>
    </w:p>
    <w:p w:rsidR="00BB1D36" w:rsidRPr="00BB1D36" w:rsidRDefault="00BB1D36" w:rsidP="00BB1D36">
      <w:pPr>
        <w:autoSpaceDE w:val="0"/>
        <w:autoSpaceDN w:val="0"/>
        <w:adjustRightInd w:val="0"/>
        <w:spacing w:after="0" w:line="240" w:lineRule="auto"/>
        <w:ind w:firstLine="284"/>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Промежуточная аттестация проводится в форме зачета, включающих в себя два задания, решение тестов и собеседование – в устной и письменной форме.</w:t>
      </w:r>
    </w:p>
    <w:p w:rsidR="00BB1D36" w:rsidRPr="00BB1D36" w:rsidRDefault="00BB1D36" w:rsidP="00BB1D36">
      <w:pPr>
        <w:autoSpaceDE w:val="0"/>
        <w:autoSpaceDN w:val="0"/>
        <w:adjustRightInd w:val="0"/>
        <w:spacing w:after="0" w:line="240" w:lineRule="auto"/>
        <w:ind w:firstLine="284"/>
        <w:contextualSpacing/>
        <w:jc w:val="both"/>
        <w:rPr>
          <w:rFonts w:ascii="Times New Roman" w:eastAsia="Times New Roman" w:hAnsi="Times New Roman" w:cs="Times New Roman"/>
          <w:sz w:val="24"/>
          <w:szCs w:val="24"/>
          <w:lang w:eastAsia="ru-RU"/>
        </w:rPr>
      </w:pPr>
    </w:p>
    <w:p w:rsidR="00BB1D36" w:rsidRPr="00BB1D36" w:rsidRDefault="00BB1D36" w:rsidP="00BB1D36">
      <w:pPr>
        <w:autoSpaceDE w:val="0"/>
        <w:autoSpaceDN w:val="0"/>
        <w:adjustRightInd w:val="0"/>
        <w:spacing w:after="0" w:line="240" w:lineRule="auto"/>
        <w:ind w:firstLine="284"/>
        <w:contextualSpacing/>
        <w:jc w:val="both"/>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tbl>
      <w:tblPr>
        <w:tblW w:w="7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8"/>
        <w:gridCol w:w="2739"/>
        <w:gridCol w:w="1701"/>
        <w:gridCol w:w="1620"/>
      </w:tblGrid>
      <w:tr w:rsidR="00BB1D36" w:rsidRPr="00BB1D36" w:rsidTr="00BB1D36">
        <w:trPr>
          <w:trHeight w:val="170"/>
          <w:jc w:val="center"/>
        </w:trPr>
        <w:tc>
          <w:tcPr>
            <w:tcW w:w="1528" w:type="dxa"/>
            <w:vAlign w:val="center"/>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Компетенция</w:t>
            </w:r>
          </w:p>
        </w:tc>
        <w:tc>
          <w:tcPr>
            <w:tcW w:w="2739" w:type="dxa"/>
            <w:vAlign w:val="center"/>
          </w:tcPr>
          <w:p w:rsidR="00BB1D36" w:rsidRPr="00BB1D36" w:rsidRDefault="00BB1D36" w:rsidP="00BB1D36">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Примерные вопросы по темам для собеседования</w:t>
            </w:r>
          </w:p>
        </w:tc>
        <w:tc>
          <w:tcPr>
            <w:tcW w:w="1701" w:type="dxa"/>
            <w:vAlign w:val="center"/>
          </w:tcPr>
          <w:p w:rsidR="00BB1D36" w:rsidRPr="00BB1D36" w:rsidRDefault="00BB1D36" w:rsidP="00BB1D36">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Примерные темы для докладов или реферата</w:t>
            </w:r>
          </w:p>
        </w:tc>
        <w:tc>
          <w:tcPr>
            <w:tcW w:w="1620" w:type="dxa"/>
            <w:vAlign w:val="center"/>
          </w:tcPr>
          <w:p w:rsidR="00BB1D36" w:rsidRPr="00BB1D36" w:rsidRDefault="00BB1D36" w:rsidP="00BB1D36">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Тестовые задания (тематика вопросов) для зачета</w:t>
            </w:r>
          </w:p>
        </w:tc>
      </w:tr>
      <w:tr w:rsidR="00BB1D36" w:rsidRPr="00BB1D36" w:rsidTr="00BB1D36">
        <w:trPr>
          <w:trHeight w:val="170"/>
          <w:jc w:val="center"/>
        </w:trPr>
        <w:tc>
          <w:tcPr>
            <w:tcW w:w="1528"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Cs/>
                <w:iCs/>
                <w:color w:val="000000"/>
                <w:sz w:val="20"/>
                <w:szCs w:val="20"/>
                <w:lang w:eastAsia="ru-RU"/>
              </w:rPr>
              <w:t>УК-8</w:t>
            </w:r>
          </w:p>
        </w:tc>
        <w:tc>
          <w:tcPr>
            <w:tcW w:w="2739"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1-27</w:t>
            </w:r>
          </w:p>
        </w:tc>
        <w:tc>
          <w:tcPr>
            <w:tcW w:w="1701"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1-11</w:t>
            </w:r>
          </w:p>
        </w:tc>
        <w:tc>
          <w:tcPr>
            <w:tcW w:w="1620"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1-26</w:t>
            </w:r>
          </w:p>
        </w:tc>
      </w:tr>
      <w:tr w:rsidR="00BB1D36" w:rsidRPr="00BB1D36" w:rsidTr="00BB1D36">
        <w:trPr>
          <w:trHeight w:val="170"/>
          <w:jc w:val="center"/>
        </w:trPr>
        <w:tc>
          <w:tcPr>
            <w:tcW w:w="1528" w:type="dxa"/>
          </w:tcPr>
          <w:p w:rsidR="00BB1D36" w:rsidRPr="00BB1D36" w:rsidRDefault="00BB1D36" w:rsidP="00BB1D36">
            <w:pPr>
              <w:tabs>
                <w:tab w:val="right" w:leader="underscore" w:pos="8505"/>
              </w:tabs>
              <w:spacing w:after="0" w:line="240" w:lineRule="auto"/>
              <w:jc w:val="center"/>
              <w:rPr>
                <w:rFonts w:ascii="Times New Roman" w:eastAsia="Times New Roman" w:hAnsi="Times New Roman" w:cs="Times New Roman"/>
                <w:bCs/>
                <w:iCs/>
                <w:color w:val="000000"/>
                <w:sz w:val="20"/>
                <w:szCs w:val="20"/>
                <w:lang w:eastAsia="ru-RU"/>
              </w:rPr>
            </w:pPr>
            <w:r w:rsidRPr="00BB1D36">
              <w:rPr>
                <w:rFonts w:ascii="Times New Roman" w:eastAsia="Times New Roman" w:hAnsi="Times New Roman" w:cs="Times New Roman"/>
                <w:bCs/>
                <w:iCs/>
                <w:color w:val="000000"/>
                <w:sz w:val="20"/>
                <w:szCs w:val="20"/>
                <w:lang w:eastAsia="ru-RU"/>
              </w:rPr>
              <w:t>ОПК-1</w:t>
            </w:r>
          </w:p>
        </w:tc>
        <w:tc>
          <w:tcPr>
            <w:tcW w:w="2739"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28-65</w:t>
            </w:r>
          </w:p>
        </w:tc>
        <w:tc>
          <w:tcPr>
            <w:tcW w:w="1701"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12-23</w:t>
            </w:r>
          </w:p>
        </w:tc>
        <w:tc>
          <w:tcPr>
            <w:tcW w:w="1620"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27-53</w:t>
            </w:r>
          </w:p>
        </w:tc>
      </w:tr>
      <w:tr w:rsidR="00BB1D36" w:rsidRPr="00BB1D36" w:rsidTr="00BB1D36">
        <w:trPr>
          <w:trHeight w:val="170"/>
          <w:jc w:val="center"/>
        </w:trPr>
        <w:tc>
          <w:tcPr>
            <w:tcW w:w="1528" w:type="dxa"/>
          </w:tcPr>
          <w:p w:rsidR="00BB1D36" w:rsidRPr="00BB1D36" w:rsidRDefault="00BB1D36" w:rsidP="007F5F9C">
            <w:pPr>
              <w:tabs>
                <w:tab w:val="right" w:leader="underscore" w:pos="8505"/>
              </w:tabs>
              <w:spacing w:after="0" w:line="240" w:lineRule="auto"/>
              <w:jc w:val="center"/>
              <w:rPr>
                <w:rFonts w:ascii="Times New Roman" w:eastAsia="Times New Roman" w:hAnsi="Times New Roman" w:cs="Times New Roman"/>
                <w:bCs/>
                <w:iCs/>
                <w:color w:val="000000"/>
                <w:sz w:val="20"/>
                <w:szCs w:val="20"/>
                <w:lang w:eastAsia="ru-RU"/>
              </w:rPr>
            </w:pPr>
            <w:r w:rsidRPr="00BB1D36">
              <w:rPr>
                <w:rFonts w:ascii="Times New Roman" w:eastAsia="Times New Roman" w:hAnsi="Times New Roman" w:cs="Times New Roman"/>
                <w:bCs/>
                <w:iCs/>
                <w:color w:val="000000"/>
                <w:sz w:val="20"/>
                <w:szCs w:val="20"/>
                <w:lang w:eastAsia="ru-RU"/>
              </w:rPr>
              <w:t>ОПК-</w:t>
            </w:r>
            <w:r w:rsidR="007F5F9C">
              <w:rPr>
                <w:rFonts w:ascii="Times New Roman" w:eastAsia="Times New Roman" w:hAnsi="Times New Roman" w:cs="Times New Roman"/>
                <w:bCs/>
                <w:iCs/>
                <w:color w:val="000000"/>
                <w:sz w:val="20"/>
                <w:szCs w:val="20"/>
                <w:lang w:eastAsia="ru-RU"/>
              </w:rPr>
              <w:t>7</w:t>
            </w:r>
          </w:p>
        </w:tc>
        <w:tc>
          <w:tcPr>
            <w:tcW w:w="2739"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66-83</w:t>
            </w:r>
          </w:p>
        </w:tc>
        <w:tc>
          <w:tcPr>
            <w:tcW w:w="1701"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24-34</w:t>
            </w:r>
          </w:p>
        </w:tc>
        <w:tc>
          <w:tcPr>
            <w:tcW w:w="1620" w:type="dxa"/>
          </w:tcPr>
          <w:p w:rsidR="00BB1D36" w:rsidRPr="00BB1D36" w:rsidRDefault="00BB1D36" w:rsidP="00BB1D36">
            <w:pPr>
              <w:spacing w:after="0" w:line="240" w:lineRule="auto"/>
              <w:jc w:val="center"/>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54-79</w:t>
            </w:r>
          </w:p>
        </w:tc>
      </w:tr>
    </w:tbl>
    <w:p w:rsidR="00BB1D36" w:rsidRPr="00BB1D36" w:rsidRDefault="00BB1D36" w:rsidP="00BB1D36">
      <w:pPr>
        <w:spacing w:after="0" w:line="240" w:lineRule="auto"/>
        <w:ind w:firstLine="709"/>
        <w:jc w:val="both"/>
        <w:rPr>
          <w:rFonts w:ascii="Times New Roman" w:eastAsia="Times New Roman" w:hAnsi="Times New Roman" w:cs="Times New Roman"/>
          <w:lang w:eastAsia="ru-RU"/>
        </w:rPr>
      </w:pPr>
    </w:p>
    <w:p w:rsidR="00BB1D36" w:rsidRPr="00BB1D36" w:rsidRDefault="00BB1D36" w:rsidP="00BB1D36">
      <w:pPr>
        <w:spacing w:after="0" w:line="240" w:lineRule="auto"/>
        <w:jc w:val="center"/>
        <w:rPr>
          <w:rFonts w:ascii="Times New Roman" w:eastAsia="Times New Roman" w:hAnsi="Times New Roman" w:cs="Times New Roman"/>
          <w:b/>
          <w:sz w:val="28"/>
          <w:szCs w:val="28"/>
          <w:lang w:eastAsia="ru-RU"/>
        </w:rPr>
      </w:pPr>
    </w:p>
    <w:p w:rsidR="00BB1D36" w:rsidRPr="00BB1D36" w:rsidRDefault="00BB1D36" w:rsidP="00BB1D36">
      <w:pPr>
        <w:spacing w:after="0" w:line="240" w:lineRule="auto"/>
        <w:jc w:val="center"/>
        <w:rPr>
          <w:rFonts w:ascii="Times New Roman" w:eastAsia="Times New Roman" w:hAnsi="Times New Roman" w:cs="Times New Roman"/>
          <w:b/>
          <w:sz w:val="28"/>
          <w:szCs w:val="28"/>
          <w:lang w:eastAsia="ru-RU"/>
        </w:rPr>
      </w:pPr>
      <w:r w:rsidRPr="00BB1D36">
        <w:rPr>
          <w:rFonts w:ascii="Times New Roman" w:eastAsia="Times New Roman" w:hAnsi="Times New Roman" w:cs="Times New Roman"/>
          <w:b/>
          <w:sz w:val="28"/>
          <w:szCs w:val="28"/>
          <w:lang w:eastAsia="ru-RU"/>
        </w:rPr>
        <w:t>Перечень вопросов для подготовки к контрольной работе</w:t>
      </w:r>
    </w:p>
    <w:p w:rsidR="00BB1D36" w:rsidRPr="00BB1D36" w:rsidRDefault="00BB1D36" w:rsidP="00BB1D36">
      <w:pPr>
        <w:spacing w:after="0" w:line="240" w:lineRule="auto"/>
        <w:jc w:val="center"/>
        <w:rPr>
          <w:rFonts w:ascii="Times New Roman" w:eastAsia="Times New Roman" w:hAnsi="Times New Roman" w:cs="Times New Roman"/>
          <w:b/>
          <w:sz w:val="28"/>
          <w:szCs w:val="28"/>
          <w:lang w:eastAsia="ru-RU"/>
        </w:rPr>
      </w:pP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Предмет экологии. Связь с другими науками. Краткая история. Экология в современном мире. </w:t>
      </w:r>
    </w:p>
    <w:p w:rsidR="00BB1D36" w:rsidRPr="00BB1D36" w:rsidRDefault="00BB1D36" w:rsidP="00BB1D36">
      <w:pPr>
        <w:numPr>
          <w:ilvl w:val="0"/>
          <w:numId w:val="32"/>
        </w:numPr>
        <w:tabs>
          <w:tab w:val="num" w:pos="709"/>
        </w:tabs>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Человек и его воздействие на окружающую среду. История взаимоотношений.</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Концепция устойчивого развития человечества история вопроса. Основные индикаторы устойчивого развития (УР).</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Живые системы. Признаки живых систем. Уровни организации живых систем. Предмет экологии.</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Среда обитания. Экологические факторы. Биотические и абиотические экологические факторы. Антропогенный фактор.</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Закономерности действия экологических факторов. Количественное выражение действия экологического фактора. </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Закономерности действия экологических факторов. Закон минимума Либиха. Закон толерантности Шелфорда.</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Экосистема. Биоценоз и биотоп. Структура экосистемы.</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Структура живого сообщества в составе экосистемы (пространственная, видовая, экологическая).</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Круговорот веществ и поток энергии в экосистеме. Цепи питания. Правило 10 %. Экологические пирамиды.</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Динамика экосистем. Экологическая сукцессия. Первичные и вторичные сукцессии. Климаксное сообщество. Понятие устойчивости экосистем.</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Биосфера. Границы биосферы. Учение Вернадского о биосфере.</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Типы вещества биосферы. Роль живого вещества.</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Круговорот веществ в биосфере. Биогеохимические циклы.</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Эволюция биосферы. Основные этапы. Общие закономерности.</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Загрязнение окружающей среды. Типы загрязнения.</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Атмосфера. Общая характеристика. Антропогенное воздействие.</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Гидросфера. Общая характеристика. Антропогенное воздействие.</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Почва. Общая характеристика. Антропогенное воздействие.</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Понятие качества окружающей природной среды. Основные требования к нормативам качества ОПС.</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Санитарно-гигиенические нормативы качества ОПС.</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Производственно-хозяйственные (производственно-ресурсные) нормативы качества ОПС. </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Комплексные (экосистемные) нормативы качества ОПС.</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Мониторинг состояния ОС. Понятие. Виды мониторинга по масштабам исследований, по методам, по объектам наблюдений.</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Понятие «природные ресурсы». Экологическая и генетическая классификации природных ресурсов.</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Основные группы природных ресурсов, формы их использования.</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Основные типы природопользования, экологические последствия.</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Экологические проблемы: глобальный и региональный подход. Причины. Пути решения.</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Влияние электроэнергетических систем на окружающую среду и здоровье человека. </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Способы снижения негативного воздействия электроэнергетических систем на окружающую среду и здоровье человека. </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Влияние электротехнических систем на окружающую среду и здоровье человека. </w:t>
      </w:r>
    </w:p>
    <w:p w:rsidR="00BB1D36" w:rsidRPr="00BB1D36" w:rsidRDefault="00BB1D36" w:rsidP="00BB1D36">
      <w:pPr>
        <w:numPr>
          <w:ilvl w:val="0"/>
          <w:numId w:val="32"/>
        </w:numPr>
        <w:spacing w:after="0" w:line="240" w:lineRule="auto"/>
        <w:contextualSpacing/>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lastRenderedPageBreak/>
        <w:t xml:space="preserve">Способы снижения негативного воздействия электротехнических систем на окружающую среду и здоровье человека. </w:t>
      </w:r>
    </w:p>
    <w:p w:rsidR="00BB1D36" w:rsidRPr="00BB1D36" w:rsidRDefault="00BB1D36" w:rsidP="00BB1D36">
      <w:pPr>
        <w:spacing w:after="0" w:line="240" w:lineRule="auto"/>
        <w:jc w:val="center"/>
        <w:rPr>
          <w:rFonts w:ascii="Times New Roman" w:eastAsia="Times New Roman" w:hAnsi="Times New Roman" w:cs="Times New Roman"/>
          <w:b/>
          <w:i/>
          <w:lang w:eastAsia="ru-RU"/>
        </w:rPr>
      </w:pPr>
    </w:p>
    <w:p w:rsidR="00BB1D36" w:rsidRPr="00BB1D36" w:rsidRDefault="00BB1D36" w:rsidP="00BB1D36">
      <w:pPr>
        <w:spacing w:after="0" w:line="240" w:lineRule="auto"/>
        <w:jc w:val="center"/>
        <w:rPr>
          <w:rFonts w:ascii="Times New Roman" w:eastAsia="Times New Roman" w:hAnsi="Times New Roman" w:cs="Times New Roman"/>
          <w:b/>
          <w:sz w:val="24"/>
          <w:szCs w:val="24"/>
          <w:lang w:eastAsia="ru-RU"/>
        </w:rPr>
      </w:pPr>
    </w:p>
    <w:p w:rsidR="00BB1D36" w:rsidRPr="00BB1D36" w:rsidRDefault="00BB1D36" w:rsidP="00BB1D36">
      <w:pPr>
        <w:spacing w:after="0" w:line="240" w:lineRule="auto"/>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Перечень вопросов для подготовки к зачету</w:t>
      </w:r>
    </w:p>
    <w:p w:rsidR="00BB1D36" w:rsidRPr="00BB1D36" w:rsidRDefault="00BB1D36" w:rsidP="00BB1D36">
      <w:pPr>
        <w:spacing w:after="0" w:line="240" w:lineRule="auto"/>
        <w:jc w:val="center"/>
        <w:rPr>
          <w:rFonts w:ascii="Times New Roman" w:eastAsia="Times New Roman" w:hAnsi="Times New Roman" w:cs="Times New Roman"/>
          <w:b/>
          <w:i/>
          <w:lang w:eastAsia="ru-RU"/>
        </w:rPr>
      </w:pP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 Экология как научная основа охраны природы и неотъемлемая часть технических дисциплин.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 Критерии оценки качества воды.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 Эрозия почв и ее виды.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 Антропогенное загрязнение литосферы.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 Антропогенное загрязнение гидросферы.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 Строение биосферы и учение Вернадского о ноосфере.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 Вторичное засоление и заболачивание почв.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8. Эвтрофикация водоемов.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9. Круговорот азота в биосфере.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10. Озоновая дыра.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11. Механические методы очистки сточных вод.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12. Задачи экологии применительно к деятельности инженера промышленного производства.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13. Закон толерантности Шелфорда. Зона оптимума. Диапазон устойчивости. Предел устойчивости.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14. Смог. Типы смогов.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15. Металлы как загрязнители воды.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16. Понятие о экосистеме.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17. Разрушение озонового слоя.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18. Опустынивание территорий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19. Физико-химические методы очистки воды.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20. Тяжелые металлы как загрязнители воды.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21. Строение и состав литосферы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22. Очистка сточных вод.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23. Антропогенное воздействие на недра и горные породы.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24. Загрязнение почв тяжелыми металлами.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25. Классические и новые направления в экологии.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26. Состав и строение атмосферы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27. Термические методы очистки сточных вод.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28. Экологический мониторинг. ЕГСЭМ.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29. Глобальные и локальные круговороты воды.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30. Природные и антропогенные факторы, определяющие здоровье человека.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31. Понятие о лимитирующем факторе, «Закон минимума Либиха»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32. Плата за загрязнение окружающей среды.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33. Кислотные осадки.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34. Круговорот углерода в биосфере.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35. Сукцессии и виды сукцессии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36. Закон лимитирующего фактора. Закон минимума Либиха.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37. Концепции экологических ниш, виды адаптации.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38. Биологические методы очистки сточных вод.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lastRenderedPageBreak/>
        <w:t xml:space="preserve">39. Загрязнение почв пестицидами и агрохимикатами.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40. Связь экологических проблем с ростом энергопотребления.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41. Гигиеническое нормирование показателей атмосферы, гидросферы, почвы и продуктов питания.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42. Нетрадиционные источники энергии.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43. Традиционные источники энергии.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44. Понятие о среде обитания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45. Альтернативные источники энергии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46. Антропогенные факторы окружающей среды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47. Кислотные дожди.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48. Парниковый эффект.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49. Глобальные проблемы человечества.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50. Пищевая цепь.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51. Глобальные проблемы человечества.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52. Круговорот фосфора в биосфере.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53. Экология человека.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54. Биоценоз и экосистема.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55. Биотические факторы среды.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56. Биотические и абиотические факторы среды.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57. Зеленые растения, консументы, детритофаги.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58. Источники и виды загрязнения атмосферы.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59. Взаимоотношения организма и окружающей среды.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60. Смог.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61. Абиотические факторы среды.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62. Проблема антропогенного загрязнение гидросферы.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63. Человек как биологический вид.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64. Автотрофы и гетеротрофы. Изменение веществ и энергии в организмах.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65. Цели и задачи экологии.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66. Почва и ее плодородие. Роль почв в биосферных процессах, факторы и условия почвообразования.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67. Среда и факторы среды, их классификация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68. Проблемы антропогенного загрязнения природных вод. Классификация источников загрязнения водных объектов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69. Проблема роста народонаселения.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70. Концепция экологической ниши. Трофические цепи и сети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71. Трансграничный перенос загрязнений.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72. Санитарно-гигиенические требования к характеристике питьевой воды.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73. Техногенные источники загрязнения гидросферы. Тепловое загрязнение.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74. Современные экологические катастрофы.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75. Среды жизни и адаптация к ним организмов.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76. Основные понятия экологии: экосистема, биогеоценоз, биоценоз, биотоп, популяция.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77. Структура и свойства экосистем, ее основные компоненты и закономерности функционирования.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78. Природные и техногенные источники загрязнения и их воздействие на атмосферу.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79. Энергетические процессы в экосистемах.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80. Среда и факторы среды, их классификация.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81. Структура общей экологии, основные разделы и их содержание. </w:t>
      </w:r>
    </w:p>
    <w:p w:rsidR="00BB1D36" w:rsidRPr="00BB1D36" w:rsidRDefault="00BB1D36" w:rsidP="00BB1D36">
      <w:pPr>
        <w:autoSpaceDE w:val="0"/>
        <w:autoSpaceDN w:val="0"/>
        <w:adjustRightInd w:val="0"/>
        <w:spacing w:after="36"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lastRenderedPageBreak/>
        <w:t xml:space="preserve">82. Основные направления работы по охране и регулированию качества вод. </w:t>
      </w:r>
    </w:p>
    <w:p w:rsidR="00BB1D36" w:rsidRPr="00BB1D36" w:rsidRDefault="00BB1D36" w:rsidP="00BB1D36">
      <w:pPr>
        <w:autoSpaceDE w:val="0"/>
        <w:autoSpaceDN w:val="0"/>
        <w:adjustRightInd w:val="0"/>
        <w:spacing w:after="0" w:line="240" w:lineRule="auto"/>
        <w:rPr>
          <w:rFonts w:ascii="Times New Roman" w:hAnsi="Times New Roman" w:cs="Times New Roman"/>
          <w:color w:val="000000"/>
          <w:sz w:val="24"/>
          <w:szCs w:val="24"/>
        </w:rPr>
      </w:pPr>
      <w:r w:rsidRPr="00BB1D36">
        <w:rPr>
          <w:rFonts w:ascii="Times New Roman" w:hAnsi="Times New Roman" w:cs="Times New Roman"/>
          <w:color w:val="000000"/>
          <w:sz w:val="24"/>
          <w:szCs w:val="24"/>
        </w:rPr>
        <w:t xml:space="preserve">83. Международное сотрудничество в области охраны окружающей среды. </w:t>
      </w:r>
    </w:p>
    <w:p w:rsidR="00BB1D36" w:rsidRPr="00BB1D36" w:rsidRDefault="00BB1D36" w:rsidP="00BB1D36">
      <w:pPr>
        <w:spacing w:after="0" w:line="240" w:lineRule="auto"/>
        <w:jc w:val="center"/>
        <w:rPr>
          <w:rFonts w:ascii="Times New Roman" w:eastAsia="Times New Roman" w:hAnsi="Times New Roman" w:cs="Times New Roman"/>
          <w:b/>
          <w:i/>
          <w:lang w:eastAsia="ru-RU"/>
        </w:rPr>
      </w:pPr>
    </w:p>
    <w:p w:rsidR="00BB1D36" w:rsidRPr="00BB1D36" w:rsidRDefault="00BB1D36" w:rsidP="00BB1D36">
      <w:pPr>
        <w:spacing w:after="0" w:line="240" w:lineRule="auto"/>
        <w:jc w:val="center"/>
        <w:rPr>
          <w:rFonts w:ascii="Times New Roman" w:eastAsia="Times New Roman" w:hAnsi="Times New Roman" w:cs="Times New Roman"/>
          <w:i/>
          <w:sz w:val="24"/>
          <w:szCs w:val="24"/>
          <w:lang w:eastAsia="ru-RU"/>
        </w:rPr>
      </w:pPr>
    </w:p>
    <w:p w:rsidR="00BB1D36" w:rsidRPr="00BB1D36" w:rsidRDefault="00BB1D36" w:rsidP="00BB1D36">
      <w:pPr>
        <w:spacing w:after="0" w:line="240" w:lineRule="auto"/>
        <w:jc w:val="center"/>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center"/>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Тематика рефератов и докладов</w:t>
      </w:r>
    </w:p>
    <w:p w:rsidR="00BB1D36" w:rsidRPr="00BB1D36" w:rsidRDefault="00BB1D36" w:rsidP="00BB1D36">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 xml:space="preserve">Проблема изменения климата на Земле </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разрушение озонового слоя.</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кислотных осадков</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загрязнения мирового океана.</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недостатка пресной воды</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деградации земель</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уменьшения площади лесов</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потери биоразнообразия.</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 xml:space="preserve">Проблема отходов. </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Урбанизация. Экологические проблемы городов</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увеличения численности населения Земли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Проблема биологического загрязнения окружающей среды</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Крупнейшие техногенные катастрофы и их последствия</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Территории экологического риска и экологического бедствия</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Крупнейшие особо охраняемые территории мира</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Международная Красная книга</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Сеть особо охраняемых территорий РФ</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Красная книга РФ</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Состояние атмосферного воздуха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Состояние водных источников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Состояние земель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Состояние лесов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Биоразнообразие Республики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Красная книга Республики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Особо охраняемые территории Республики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Состояние здоровья населения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Радиационная обстановка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Техногенные аварии в Республике Коми и их последствия</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Влияние нефтяной промышленности на окружающую среду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Влияние газовой промышленности на окружающую среду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Влияние угольной промышленности на окружающую среду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Влияние лесной промышленности на окружающую среду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Решение проблемы бытовых и производственных отходов в Республике Коми</w:t>
      </w:r>
    </w:p>
    <w:p w:rsidR="00BB1D36" w:rsidRPr="00BB1D36" w:rsidRDefault="00BB1D36" w:rsidP="00BB1D36">
      <w:pPr>
        <w:numPr>
          <w:ilvl w:val="0"/>
          <w:numId w:val="24"/>
        </w:numPr>
        <w:tabs>
          <w:tab w:val="left" w:pos="1276"/>
        </w:tabs>
        <w:spacing w:after="0" w:line="240" w:lineRule="auto"/>
        <w:ind w:left="567" w:hanging="567"/>
        <w:contextualSpacing/>
        <w:jc w:val="both"/>
        <w:rPr>
          <w:rFonts w:ascii="Times New Roman" w:eastAsia="Times New Roman" w:hAnsi="Times New Roman" w:cs="Times New Roman"/>
          <w:lang w:eastAsia="ru-RU"/>
        </w:rPr>
      </w:pPr>
      <w:r w:rsidRPr="00BB1D36">
        <w:rPr>
          <w:rFonts w:ascii="Times New Roman" w:eastAsia="Times New Roman" w:hAnsi="Times New Roman" w:cs="Times New Roman"/>
          <w:lang w:eastAsia="ru-RU"/>
        </w:rPr>
        <w:t xml:space="preserve">Экологические проблемы региона </w:t>
      </w:r>
      <w:r w:rsidRPr="00BB1D36">
        <w:rPr>
          <w:rFonts w:ascii="Times New Roman" w:eastAsia="Times New Roman" w:hAnsi="Times New Roman" w:cs="Times New Roman"/>
          <w:lang w:val="en-US" w:eastAsia="ru-RU"/>
        </w:rPr>
        <w:t>N</w:t>
      </w:r>
      <w:r w:rsidRPr="00BB1D36">
        <w:rPr>
          <w:rFonts w:ascii="Times New Roman" w:eastAsia="Times New Roman" w:hAnsi="Times New Roman" w:cs="Times New Roman"/>
          <w:lang w:eastAsia="ru-RU"/>
        </w:rPr>
        <w:t>…. (для иногородних студентов).</w:t>
      </w:r>
    </w:p>
    <w:p w:rsidR="00BB1D36" w:rsidRPr="00BB1D36" w:rsidRDefault="00BB1D36" w:rsidP="00BB1D36">
      <w:pPr>
        <w:jc w:val="center"/>
        <w:rPr>
          <w:rFonts w:ascii="Times New Roman" w:eastAsia="Times New Roman" w:hAnsi="Times New Roman" w:cs="Times New Roman"/>
          <w:sz w:val="24"/>
          <w:szCs w:val="24"/>
          <w:lang w:eastAsia="ru-RU"/>
        </w:rPr>
      </w:pPr>
    </w:p>
    <w:p w:rsidR="00BB1D36" w:rsidRPr="00BB1D36" w:rsidRDefault="00BB1D36" w:rsidP="00BB1D36">
      <w:pPr>
        <w:jc w:val="center"/>
        <w:rPr>
          <w:rFonts w:ascii="Times New Roman" w:eastAsia="Times New Roman" w:hAnsi="Times New Roman" w:cs="Times New Roman"/>
          <w:sz w:val="24"/>
          <w:szCs w:val="24"/>
          <w:lang w:eastAsia="ru-RU"/>
        </w:rPr>
      </w:pPr>
    </w:p>
    <w:p w:rsidR="00BB1D36" w:rsidRPr="00BB1D36" w:rsidRDefault="00BB1D36" w:rsidP="00BB1D36">
      <w:pPr>
        <w:jc w:val="center"/>
        <w:rPr>
          <w:rFonts w:ascii="Times New Roman" w:eastAsia="Times New Roman" w:hAnsi="Times New Roman" w:cs="Times New Roman"/>
          <w:sz w:val="24"/>
          <w:szCs w:val="24"/>
          <w:lang w:eastAsia="ru-RU"/>
        </w:rPr>
      </w:pPr>
    </w:p>
    <w:p w:rsidR="00BB1D36" w:rsidRPr="00BB1D36" w:rsidRDefault="00BB1D36" w:rsidP="00BB1D36">
      <w:pPr>
        <w:jc w:val="center"/>
        <w:rPr>
          <w:rFonts w:ascii="Times New Roman" w:eastAsia="Times New Roman" w:hAnsi="Times New Roman" w:cs="Times New Roman"/>
          <w:sz w:val="24"/>
          <w:szCs w:val="24"/>
          <w:lang w:eastAsia="ru-RU"/>
        </w:rPr>
      </w:pPr>
      <w:r w:rsidRPr="00BB1D36">
        <w:rPr>
          <w:rFonts w:ascii="Times New Roman" w:eastAsia="Times New Roman" w:hAnsi="Times New Roman" w:cs="Times New Roman"/>
          <w:b/>
          <w:sz w:val="24"/>
          <w:szCs w:val="24"/>
          <w:lang w:eastAsia="ru-RU"/>
        </w:rPr>
        <w:t>Тестовые задания для подготовки к зачету</w:t>
      </w:r>
    </w:p>
    <w:tbl>
      <w:tblPr>
        <w:tblW w:w="964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4395"/>
        <w:gridCol w:w="5245"/>
      </w:tblGrid>
      <w:tr w:rsidR="00BB1D36" w:rsidRPr="00BB1D36" w:rsidTr="00BB1D36">
        <w:trPr>
          <w:cantSplit/>
          <w:trHeight w:val="643"/>
        </w:trPr>
        <w:tc>
          <w:tcPr>
            <w:tcW w:w="9640" w:type="dxa"/>
            <w:gridSpan w:val="2"/>
            <w:tcBorders>
              <w:top w:val="single" w:sz="4" w:space="0" w:color="auto"/>
              <w:left w:val="single" w:sz="4" w:space="0" w:color="auto"/>
              <w:bottom w:val="single" w:sz="4" w:space="0" w:color="auto"/>
              <w:right w:val="single" w:sz="4" w:space="0" w:color="auto"/>
            </w:tcBorders>
            <w:shd w:val="clear" w:color="auto" w:fill="auto"/>
            <w:hideMark/>
          </w:tcPr>
          <w:p w:rsidR="00BB1D36" w:rsidRPr="00BB1D36" w:rsidRDefault="00BB1D36" w:rsidP="00BB1D36">
            <w:pPr>
              <w:jc w:val="both"/>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color w:val="000000"/>
                <w:sz w:val="20"/>
                <w:szCs w:val="20"/>
                <w:shd w:val="clear" w:color="auto" w:fill="FFFFFF"/>
                <w:lang w:eastAsia="ru-RU"/>
              </w:rPr>
              <w:t xml:space="preserve">Разделы 1-6 - Введение. Основные понятия. Факторы среды. </w:t>
            </w:r>
            <w:r w:rsidRPr="00BB1D36">
              <w:rPr>
                <w:rFonts w:ascii="Times New Roman" w:hAnsi="Times New Roman" w:cs="Times New Roman"/>
                <w:sz w:val="20"/>
                <w:szCs w:val="20"/>
              </w:rPr>
              <w:t>Основы учения о биосфере. Основы рационального природопользования. Понятие качества окружающей среды. Нормативы качества. Мониторинг состояния окружающей.  Среды. Экологические проблемы современности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widowControl w:val="0"/>
              <w:autoSpaceDE w:val="0"/>
              <w:autoSpaceDN w:val="0"/>
              <w:adjustRightInd w:val="0"/>
              <w:spacing w:after="0" w:line="288"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Тип тестового задания</w:t>
            </w:r>
          </w:p>
        </w:tc>
        <w:tc>
          <w:tcPr>
            <w:tcW w:w="5245"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widowControl w:val="0"/>
              <w:autoSpaceDE w:val="0"/>
              <w:autoSpaceDN w:val="0"/>
              <w:adjustRightInd w:val="0"/>
              <w:spacing w:after="0" w:line="288"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Правила оформления </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w:t>
            </w:r>
          </w:p>
          <w:p w:rsidR="00BB1D36" w:rsidRPr="00BB1D36" w:rsidRDefault="00BB1D36" w:rsidP="00BB1D36">
            <w:pPr>
              <w:widowControl w:val="0"/>
              <w:autoSpaceDE w:val="0"/>
              <w:autoSpaceDN w:val="0"/>
              <w:adjustRightInd w:val="0"/>
              <w:spacing w:after="0" w:line="288"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1.Как называют факторы неорганической среды, которые влияют на жизнь и распространение живых организмов?</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а) Абиотическими</w:t>
            </w:r>
            <w:r w:rsidRPr="00BB1D36">
              <w:rPr>
                <w:rFonts w:ascii="Times New Roman" w:eastAsia="Times New Roman" w:hAnsi="Times New Roman" w:cs="Times New Roman"/>
                <w:sz w:val="20"/>
                <w:szCs w:val="20"/>
                <w:lang w:eastAsia="ru-RU"/>
              </w:rPr>
              <w:t xml:space="preserve">. </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Живыми.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Антропогенными.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Биотическими.</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Лимитирующие.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w:t>
            </w:r>
          </w:p>
          <w:p w:rsidR="00BB1D36" w:rsidRPr="00BB1D36" w:rsidRDefault="00BB1D36" w:rsidP="00BB1D36">
            <w:pPr>
              <w:widowControl w:val="0"/>
              <w:autoSpaceDE w:val="0"/>
              <w:autoSpaceDN w:val="0"/>
              <w:adjustRightInd w:val="0"/>
              <w:spacing w:after="0" w:line="288"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 Какие существуют виды адаптации организмов?</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Этологические виды.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Только физиологические виды.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Только морфологические виды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д) Морфологические, этологические, физиологические</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Правовые свойства организмов.</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w:t>
            </w:r>
          </w:p>
          <w:p w:rsidR="00BB1D36" w:rsidRPr="00BB1D36" w:rsidRDefault="00BB1D36" w:rsidP="00BB1D36">
            <w:pPr>
              <w:widowControl w:val="0"/>
              <w:autoSpaceDE w:val="0"/>
              <w:autoSpaceDN w:val="0"/>
              <w:adjustRightInd w:val="0"/>
              <w:spacing w:after="0" w:line="288" w:lineRule="auto"/>
              <w:jc w:val="center"/>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3. Какая наука изучает характер и поведение животных?</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Токсикология.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в) Этология</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Экология.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Зоология.</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Биология.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4. Какой инженер ввел термин “кислотные дожди”: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Г. Крутцен.</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в) Роберт Смит</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В.И Вернадский.</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Ш. Раулапь.</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Исаченко.</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5. Термин «экологическая система» в науку ввел:</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Вернадский.</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Зюсс.</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с) Тенсли</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Дарвин.</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Геккель.</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6.Что было сделано на первом этапе развития экологии?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Собрано много видов животных</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Изучение природы заменяется господством схоластики и богословия.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Научились использовать огонь и орудия труда.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D) Изучен круговорот веществ.</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е) Накоплен и систематизирован фактический материал об условиях жизни</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живых организмов</w:t>
            </w:r>
            <w:r w:rsidRPr="00BB1D36">
              <w:rPr>
                <w:rFonts w:ascii="Times New Roman" w:eastAsia="Times New Roman" w:hAnsi="Times New Roman" w:cs="Times New Roman"/>
                <w:sz w:val="20"/>
                <w:szCs w:val="20"/>
                <w:lang w:eastAsia="ru-RU"/>
              </w:rPr>
              <w:t>.</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7. В каком году экология основалась как наука: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1954г.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1904г.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1854г.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д) 1860г</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1860г.</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8. Как называется взаимодействие между популяциями, при котором одна из них подавляет другую без пользы для себя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мутуализм.</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в) аменсализм</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комменсализм.</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протокооперация.</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паразитизм.</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9.По степени очистки промышленные отходы делятся на: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а) Проходящие очистку, непроходящие очистку</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Выбрасываемые поле очистки.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Периодические и непериодические.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D) Организованный и неорганизованный.</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Горячие и холодные.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10.В каком оду был введен термин «биоценоз»?</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В1990 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В 2003 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В 2000 г.</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d) В 1877 г.</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В 1999 г.</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11. Как называются виды, которые широко распространены на планете?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Эндемики.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Убиквисты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с) Космополиты</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Виоленты.</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Реликты.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12. Каковы основные направления экологии?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Физическая, химическая, космическая.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Био-, гидро-, демэкология.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Гидро-, атмо-, литоэкология.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Зоо-, фито-, антроэкология.</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е) Аут-, син-, демэкология.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18. Как называются физико-химические процессы очистки сточных вод?</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а) Окисление и экстракция</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Природная очистка.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Нейтрализация и озонизация.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Флотация и экстракция.</w:t>
            </w:r>
          </w:p>
          <w:p w:rsidR="00BB1D36" w:rsidRPr="00BB1D36" w:rsidRDefault="00BB1D36" w:rsidP="00BB1D36">
            <w:pPr>
              <w:widowControl w:val="0"/>
              <w:autoSpaceDE w:val="0"/>
              <w:autoSpaceDN w:val="0"/>
              <w:adjustRightInd w:val="0"/>
              <w:spacing w:after="0" w:line="288"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Оседание и фильтрация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13. Как называется сфера разума?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Техносфера.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Биосфера.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Криосфера.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Стратосфера.</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е) Ноосфера</w:t>
            </w:r>
            <w:r w:rsidRPr="00BB1D36">
              <w:rPr>
                <w:rFonts w:ascii="Times New Roman" w:eastAsia="Times New Roman" w:hAnsi="Times New Roman" w:cs="Times New Roman"/>
                <w:sz w:val="20"/>
                <w:szCs w:val="20"/>
                <w:lang w:eastAsia="ru-RU"/>
              </w:rPr>
              <w:t>.</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14. Какие вещества способствуют разрушению озонового слоя: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Неорганические вещества.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Канцерогенные вещества.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с) Фреоны</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Тяжелые металлы.</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Гербициды.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sz w:val="20"/>
                <w:szCs w:val="20"/>
                <w:lang w:eastAsia="ru-RU"/>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15. Какие виды природопользования существуют?</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Общие и индивидуальные.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Государственные и индивидуальные.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с) Общие и специальные</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Общие и государственные.</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Государственные и специальные.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16. Как называется превращение органических соединений из неорганических за счет энергии света?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а) Фотосинтез</w:t>
            </w:r>
            <w:r w:rsidRPr="00BB1D36">
              <w:rPr>
                <w:rFonts w:ascii="Times New Roman" w:eastAsia="Times New Roman" w:hAnsi="Times New Roman" w:cs="Times New Roman"/>
                <w:sz w:val="20"/>
                <w:szCs w:val="20"/>
                <w:lang w:eastAsia="ru-RU"/>
              </w:rPr>
              <w:t xml:space="preserve">. </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Фотопериодизм.</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Гомеостаз.</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Климакс.</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Сукцессия.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17. Как называется совокупность всех растительных организмов?</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экотип.</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биофауна.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общество.</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фауна.</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е) флора.</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18.Что относят к исчерпаемым природным ресурсам?</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Космические.</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в) Флора, фауна, почва.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Солнечная радиация.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D) Воды мирового океана.</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Атмосферный воздух.</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19. Какие автотрофные организмы способны производить органические вещества из неорганических:</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Консументы.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Литотрофы.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Сапрофаги.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Редуценты.</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е) Продуценты</w:t>
            </w:r>
            <w:r w:rsidRPr="00BB1D36">
              <w:rPr>
                <w:rFonts w:ascii="Times New Roman" w:eastAsia="Times New Roman" w:hAnsi="Times New Roman" w:cs="Times New Roman"/>
                <w:sz w:val="20"/>
                <w:szCs w:val="20"/>
                <w:lang w:eastAsia="ru-RU"/>
              </w:rPr>
              <w:t>.</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20. Каменный уголь это:</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 Биогенное вещество.</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Косное вещество.</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Радиоактивное вещество.</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Рассеянные атомы.</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Биокосное вещество.</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21. Как называется влияние деятельности человека на живые организмы или среду их обитания?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Абиотические факторы.</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в) Антропогенные факторы.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Биотические факторы.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Социальные факторы.</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Ограничивающие факторы.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22. Какие виды животных отнесены к первой категории Красной книги РК?</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Четырехполосый полоз.</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выхухоль, кулан, желтая цапля.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Малый лебедь.</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д</w:t>
            </w:r>
            <w:r w:rsidRPr="00BB1D36">
              <w:rPr>
                <w:rFonts w:ascii="Times New Roman" w:eastAsia="Times New Roman" w:hAnsi="Times New Roman" w:cs="Times New Roman"/>
                <w:sz w:val="20"/>
                <w:szCs w:val="20"/>
                <w:lang w:eastAsia="ru-RU"/>
              </w:rPr>
              <w:t xml:space="preserve">) </w:t>
            </w:r>
            <w:r w:rsidRPr="00BB1D36">
              <w:rPr>
                <w:rFonts w:ascii="Times New Roman" w:eastAsia="Times New Roman" w:hAnsi="Times New Roman" w:cs="Times New Roman"/>
                <w:b/>
                <w:sz w:val="20"/>
                <w:szCs w:val="20"/>
                <w:lang w:eastAsia="ru-RU"/>
              </w:rPr>
              <w:t>Красный волк, европейская норка, кызылкумский архар</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Снежный барс, рысь, летучая мышь.</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Множественный выбор</w:t>
            </w:r>
            <w:r w:rsidRPr="00BB1D36">
              <w:rPr>
                <w:rFonts w:ascii="Times New Roman" w:eastAsia="Times New Roman" w:hAnsi="Times New Roman" w:cs="Times New Roman"/>
                <w:sz w:val="20"/>
                <w:szCs w:val="20"/>
                <w:lang w:eastAsia="ru-RU"/>
              </w:rPr>
              <w:t xml:space="preserve">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23. Авария на Чернобыльской АЭС произошла:</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 В апреле 1986 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В августе 1991 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В сентябре 1960 г.</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D) В марте 1975 г.</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В мае 1996 г.</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24. Кто предложил теорию об увеличении населения в геометрической прогрессии?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Ю. Одум</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в) Т. Мальтус</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К. Вили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Ч. Дарвин</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sz w:val="20"/>
                <w:szCs w:val="20"/>
                <w:lang w:eastAsia="ru-RU"/>
              </w:rPr>
              <w:t>Е) В.И Вернадский</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sz w:val="20"/>
                <w:szCs w:val="20"/>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25. Как называется тип стоячих вод?</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Лотический тип.</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Ручьи.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Заболоченные угодья.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Реки.</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е) Ленточный тип</w:t>
            </w:r>
            <w:r w:rsidRPr="00BB1D36">
              <w:rPr>
                <w:rFonts w:ascii="Times New Roman" w:eastAsia="Times New Roman" w:hAnsi="Times New Roman" w:cs="Times New Roman"/>
                <w:sz w:val="20"/>
                <w:szCs w:val="20"/>
                <w:lang w:eastAsia="ru-RU"/>
              </w:rPr>
              <w:t>.</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Roboto" w:eastAsia="Times New Roman" w:hAnsi="Roboto" w:cs="Times New Roman"/>
                <w:sz w:val="20"/>
                <w:szCs w:val="20"/>
                <w:lang w:eastAsia="ru-RU"/>
              </w:rPr>
            </w:pPr>
            <w:r w:rsidRPr="00BB1D36">
              <w:rPr>
                <w:rFonts w:ascii="Times New Roman" w:eastAsia="Times New Roman" w:hAnsi="Times New Roman" w:cs="Times New Roman"/>
                <w:sz w:val="20"/>
                <w:szCs w:val="20"/>
                <w:lang w:eastAsia="ru-RU"/>
              </w:rPr>
              <w:t>26.</w:t>
            </w:r>
            <w:r w:rsidRPr="00BB1D36">
              <w:rPr>
                <w:rFonts w:ascii="Times New Roman" w:eastAsia="Times New Roman" w:hAnsi="Times New Roman" w:cs="Times New Roman"/>
                <w:sz w:val="24"/>
                <w:szCs w:val="24"/>
                <w:lang w:eastAsia="ru-RU"/>
              </w:rPr>
              <w:t xml:space="preserve"> </w:t>
            </w:r>
            <w:r w:rsidRPr="00BB1D36">
              <w:rPr>
                <w:rFonts w:ascii="Times New Roman" w:eastAsia="Times New Roman" w:hAnsi="Times New Roman" w:cs="Times New Roman"/>
                <w:sz w:val="20"/>
                <w:szCs w:val="20"/>
                <w:lang w:eastAsia="ru-RU"/>
              </w:rPr>
              <w:t>Какой слой атмосферы</w:t>
            </w:r>
            <w:r w:rsidRPr="00BB1D36">
              <w:rPr>
                <w:rFonts w:ascii="Roboto" w:eastAsia="Times New Roman" w:hAnsi="Roboto" w:cs="Times New Roman"/>
                <w:sz w:val="20"/>
                <w:szCs w:val="20"/>
                <w:lang w:eastAsia="ru-RU"/>
              </w:rPr>
              <w:t xml:space="preserve"> расположен на расстоянии от Земля 9-15 км:</w:t>
            </w:r>
          </w:p>
          <w:p w:rsidR="00BB1D36" w:rsidRPr="00BB1D36" w:rsidRDefault="00BB1D36" w:rsidP="00BB1D36">
            <w:pPr>
              <w:shd w:val="clear" w:color="auto" w:fill="FFFFFF"/>
              <w:spacing w:after="0" w:line="240" w:lineRule="auto"/>
              <w:rPr>
                <w:rFonts w:ascii="Roboto" w:eastAsia="Times New Roman" w:hAnsi="Roboto" w:cs="Times New Roman"/>
                <w:sz w:val="20"/>
                <w:szCs w:val="20"/>
                <w:lang w:eastAsia="ru-RU"/>
              </w:rPr>
            </w:pPr>
            <w:r w:rsidRPr="00BB1D36">
              <w:rPr>
                <w:rFonts w:ascii="Times New Roman" w:eastAsia="Times New Roman" w:hAnsi="Times New Roman" w:cs="Times New Roman"/>
                <w:b/>
                <w:sz w:val="20"/>
                <w:szCs w:val="20"/>
                <w:lang w:eastAsia="ru-RU"/>
              </w:rPr>
              <w:t>а) Тропосфера</w:t>
            </w:r>
            <w:r w:rsidRPr="00BB1D36">
              <w:rPr>
                <w:rFonts w:ascii="Roboto" w:eastAsia="Times New Roman" w:hAnsi="Roboto" w:cs="Times New Roman"/>
                <w:sz w:val="20"/>
                <w:szCs w:val="20"/>
                <w:lang w:eastAsia="ru-RU"/>
              </w:rPr>
              <w:t>.</w:t>
            </w:r>
          </w:p>
          <w:p w:rsidR="00BB1D36" w:rsidRPr="00BB1D36" w:rsidRDefault="00BB1D36" w:rsidP="00BB1D36">
            <w:pPr>
              <w:shd w:val="clear" w:color="auto" w:fill="FFFFFF"/>
              <w:spacing w:after="0" w:line="240" w:lineRule="auto"/>
              <w:rPr>
                <w:rFonts w:ascii="Roboto" w:eastAsia="Times New Roman" w:hAnsi="Roboto" w:cs="Times New Roman"/>
                <w:sz w:val="20"/>
                <w:szCs w:val="20"/>
                <w:lang w:eastAsia="ru-RU"/>
              </w:rPr>
            </w:pPr>
            <w:r w:rsidRPr="00BB1D36">
              <w:rPr>
                <w:rFonts w:ascii="Roboto" w:eastAsia="Times New Roman" w:hAnsi="Roboto" w:cs="Times New Roman"/>
                <w:sz w:val="20"/>
                <w:szCs w:val="20"/>
                <w:lang w:eastAsia="ru-RU"/>
              </w:rPr>
              <w:t>В) Стратосфера.</w:t>
            </w:r>
          </w:p>
          <w:p w:rsidR="00BB1D36" w:rsidRPr="00BB1D36" w:rsidRDefault="00BB1D36" w:rsidP="00BB1D36">
            <w:pPr>
              <w:shd w:val="clear" w:color="auto" w:fill="FFFFFF"/>
              <w:spacing w:after="0" w:line="240" w:lineRule="auto"/>
              <w:rPr>
                <w:rFonts w:ascii="Roboto" w:eastAsia="Times New Roman" w:hAnsi="Roboto" w:cs="Times New Roman"/>
                <w:sz w:val="20"/>
                <w:szCs w:val="20"/>
                <w:lang w:eastAsia="ru-RU"/>
              </w:rPr>
            </w:pPr>
            <w:r w:rsidRPr="00BB1D36">
              <w:rPr>
                <w:rFonts w:ascii="Roboto" w:eastAsia="Times New Roman" w:hAnsi="Roboto" w:cs="Times New Roman"/>
                <w:sz w:val="20"/>
                <w:szCs w:val="20"/>
                <w:lang w:eastAsia="ru-RU"/>
              </w:rPr>
              <w:t>С) Ионосфера.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Мезосфера.</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Е) Гидросфера.</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27. Какова единая мера водопользования в населенных пунктах:</w:t>
            </w:r>
          </w:p>
          <w:p w:rsidR="00BB1D36" w:rsidRPr="00BB1D36" w:rsidRDefault="00BB1D36" w:rsidP="00BB1D36">
            <w:pPr>
              <w:shd w:val="clear" w:color="auto" w:fill="FFFFFF"/>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а) Л\сут.</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М³ \мин.</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М³ \ сут.</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М³ \год.</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Е) Л\ год.</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28. Как называются всеядные организмы?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А) Детритофаги.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Фагоциты.</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с) Полифаги</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Монофаги.</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Е) Стенофаги.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29. К какому виду загрязнений относятся – радиация, тепловое, световое, электромагнитное, шумовое загрязнение?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sz w:val="20"/>
                <w:szCs w:val="20"/>
                <w:lang w:eastAsia="ru-RU"/>
              </w:rPr>
              <w:t>а) Физическое</w:t>
            </w:r>
            <w:r w:rsidRPr="00BB1D36">
              <w:rPr>
                <w:rFonts w:ascii="Times New Roman" w:eastAsia="Times New Roman" w:hAnsi="Times New Roman" w:cs="Times New Roman"/>
                <w:sz w:val="20"/>
                <w:szCs w:val="20"/>
                <w:lang w:eastAsia="ru-RU"/>
              </w:rPr>
              <w:t>.</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В) Природное.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С) Геологическое.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Д) Географическое.</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sz w:val="20"/>
                <w:szCs w:val="20"/>
                <w:lang w:eastAsia="ru-RU"/>
              </w:rPr>
              <w:t>Е) Химическое.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30. Наука о взаимодействии </w:t>
            </w:r>
            <w:r w:rsidRPr="00BB1D36">
              <w:rPr>
                <w:rFonts w:ascii="Times New Roman" w:eastAsia="Times New Roman" w:hAnsi="Times New Roman" w:cs="Times New Roman"/>
                <w:color w:val="000000"/>
                <w:sz w:val="20"/>
                <w:szCs w:val="20"/>
                <w:lang w:eastAsia="ru-RU"/>
              </w:rPr>
              <w:t>организмов между собой и с окружающей их средой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биология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гистология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орнитология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31. </w:t>
            </w:r>
            <w:r w:rsidRPr="00BB1D36">
              <w:rPr>
                <w:rFonts w:ascii="Times New Roman" w:eastAsia="Times New Roman" w:hAnsi="Times New Roman" w:cs="Times New Roman"/>
                <w:color w:val="000000"/>
                <w:sz w:val="20"/>
                <w:szCs w:val="20"/>
                <w:lang w:eastAsia="ru-RU"/>
              </w:rPr>
              <w:t>Раздел экологии, который изучает основные принципы строения и функционирования различных надорганизменных систем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прикладная 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геоэкология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общая экология</w:t>
            </w:r>
          </w:p>
          <w:p w:rsidR="00BB1D36" w:rsidRPr="00BB1D36" w:rsidRDefault="00BB1D36" w:rsidP="00BB1D36">
            <w:pPr>
              <w:shd w:val="clear" w:color="auto" w:fill="FFFFFF"/>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экология человека</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32. </w:t>
            </w:r>
            <w:r w:rsidRPr="00BB1D36">
              <w:rPr>
                <w:rFonts w:ascii="Times New Roman" w:eastAsia="Times New Roman" w:hAnsi="Times New Roman" w:cs="Times New Roman"/>
                <w:color w:val="000000"/>
                <w:sz w:val="20"/>
                <w:szCs w:val="20"/>
                <w:lang w:eastAsia="ru-RU"/>
              </w:rPr>
              <w:t xml:space="preserve">Разделом общей экологии </w:t>
            </w:r>
            <w:r w:rsidRPr="00BB1D36">
              <w:rPr>
                <w:rFonts w:ascii="Times New Roman" w:eastAsia="Times New Roman" w:hAnsi="Times New Roman" w:cs="Times New Roman"/>
                <w:color w:val="000000"/>
                <w:sz w:val="20"/>
                <w:szCs w:val="20"/>
                <w:u w:val="single"/>
                <w:lang w:eastAsia="ru-RU"/>
              </w:rPr>
              <w:t>не я</w:t>
            </w:r>
            <w:r w:rsidRPr="00BB1D36">
              <w:rPr>
                <w:rFonts w:ascii="Times New Roman" w:eastAsia="Times New Roman" w:hAnsi="Times New Roman" w:cs="Times New Roman"/>
                <w:color w:val="000000"/>
                <w:sz w:val="20"/>
                <w:szCs w:val="20"/>
                <w:lang w:eastAsia="ru-RU"/>
              </w:rPr>
              <w:t>вляется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эндоэкология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аутэкология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геоэкология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синэкология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33. </w:t>
            </w:r>
            <w:r w:rsidRPr="00BB1D36">
              <w:rPr>
                <w:rFonts w:ascii="Times New Roman" w:eastAsia="Times New Roman" w:hAnsi="Times New Roman" w:cs="Times New Roman"/>
                <w:color w:val="000000"/>
                <w:sz w:val="20"/>
                <w:szCs w:val="20"/>
                <w:lang w:eastAsia="ru-RU"/>
              </w:rPr>
              <w:t>Наука, изучающая экосистемы во внутренней организации индивидуума и их роль для организма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эндоэкология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аутэкология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геоэкология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синэкология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34. </w:t>
            </w:r>
            <w:r w:rsidRPr="00BB1D36">
              <w:rPr>
                <w:rFonts w:ascii="Times New Roman" w:eastAsia="Times New Roman" w:hAnsi="Times New Roman" w:cs="Times New Roman"/>
                <w:color w:val="000000"/>
                <w:sz w:val="20"/>
                <w:szCs w:val="20"/>
                <w:lang w:eastAsia="ru-RU"/>
              </w:rPr>
              <w:t>Наука, изучающая действие различных факторов среды (преимущественно абиотических) на отдельные особи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эндоэкология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аутэкология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геоэкология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синэкология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35. </w:t>
            </w:r>
            <w:r w:rsidRPr="00BB1D36">
              <w:rPr>
                <w:rFonts w:ascii="Times New Roman" w:eastAsia="Times New Roman" w:hAnsi="Times New Roman" w:cs="Times New Roman"/>
                <w:color w:val="000000"/>
                <w:sz w:val="20"/>
                <w:szCs w:val="20"/>
                <w:lang w:eastAsia="ru-RU"/>
              </w:rPr>
              <w:t>Наука, изучающая такие экосистемы, как популяция и вид, а также процессы, происходящие в них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эндоэкология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демэкология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геоэкология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синэкология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widowControl w:val="0"/>
              <w:autoSpaceDE w:val="0"/>
              <w:autoSpaceDN w:val="0"/>
              <w:adjustRightInd w:val="0"/>
              <w:spacing w:after="0" w:line="240" w:lineRule="auto"/>
              <w:rPr>
                <w:rFonts w:ascii="Times New Roman" w:eastAsia="Times New Roman" w:hAnsi="Times New Roman" w:cs="Times New Roman"/>
                <w:b/>
                <w:sz w:val="20"/>
                <w:szCs w:val="20"/>
                <w:lang w:eastAsia="ru-RU"/>
              </w:rPr>
            </w:pPr>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36.</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Наука, которая изучает сообщества организмов (биогеоценозы), межвидовые отношения, потоки энергии и круговороты веществ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эндоэкология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демэкология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синэкология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глобальная 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37. </w:t>
            </w:r>
            <w:r w:rsidRPr="00BB1D36">
              <w:rPr>
                <w:rFonts w:ascii="Times New Roman" w:eastAsia="Times New Roman" w:hAnsi="Times New Roman" w:cs="Times New Roman"/>
                <w:color w:val="000000"/>
                <w:sz w:val="20"/>
                <w:szCs w:val="20"/>
                <w:lang w:eastAsia="ru-RU"/>
              </w:rPr>
              <w:t>Наука, которая разрабатывает учение о биосфере, как планетарной синэкологической системе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эндоэкология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демэкология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глобальная экология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синэкология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38. </w:t>
            </w:r>
            <w:r w:rsidRPr="00BB1D36">
              <w:rPr>
                <w:rFonts w:ascii="Times New Roman" w:eastAsia="Times New Roman" w:hAnsi="Times New Roman" w:cs="Times New Roman"/>
                <w:color w:val="000000"/>
                <w:sz w:val="20"/>
                <w:szCs w:val="20"/>
                <w:lang w:eastAsia="ru-RU"/>
              </w:rPr>
              <w:t>Живая и неживая природа, окружающая растения, животных и человека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планета Земля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среда обитания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экологическая ниша</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экосистема</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39.</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Отдельные элементы среды обитания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блоки биогеоценоза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экологические факторы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структурные элементы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экосистемы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40.</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Факторы неживой природы называются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биотическими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абиотическими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движущими</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антропогенными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41.</w:t>
            </w:r>
            <w:r w:rsidRPr="00BB1D36">
              <w:rPr>
                <w:rFonts w:ascii="Times New Roman" w:eastAsia="Times New Roman" w:hAnsi="Times New Roman" w:cs="Times New Roman"/>
                <w:color w:val="000000"/>
                <w:sz w:val="20"/>
                <w:szCs w:val="20"/>
                <w:lang w:eastAsia="ru-RU"/>
              </w:rPr>
              <w:t xml:space="preserve"> К абиотическим факторам относят</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паразитизм</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комменсализм</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половой отбор</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color w:val="000000"/>
                <w:sz w:val="20"/>
                <w:szCs w:val="20"/>
                <w:lang w:eastAsia="ru-RU"/>
              </w:rPr>
              <w:t>г) климатические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42.</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Факторы, связанные с деятельностью живых организмов, называются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биотическими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абиотическими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климатическими</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антропогенными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43.</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К биотическим факторам относят</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ультрафиолетовое излучение</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паразитизм</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содержание кислорода в среде</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климатические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44. </w:t>
            </w:r>
            <w:r w:rsidRPr="00BB1D36">
              <w:rPr>
                <w:rFonts w:ascii="Times New Roman" w:eastAsia="Times New Roman" w:hAnsi="Times New Roman" w:cs="Times New Roman"/>
                <w:color w:val="000000"/>
                <w:sz w:val="20"/>
                <w:szCs w:val="20"/>
                <w:lang w:eastAsia="ru-RU"/>
              </w:rPr>
              <w:t>Факторы среды, обусловленные присутствием человека и результатами его трудовой деятельности, называются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биотическими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абиотическими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климатическими</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color w:val="000000"/>
                <w:sz w:val="20"/>
                <w:szCs w:val="20"/>
                <w:lang w:eastAsia="ru-RU"/>
              </w:rPr>
              <w:t>г) антропогенными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sz w:val="20"/>
                <w:szCs w:val="20"/>
                <w:lang w:eastAsia="ru-RU"/>
              </w:rPr>
              <w:t xml:space="preserve">45. </w:t>
            </w:r>
            <w:r w:rsidRPr="00BB1D36">
              <w:rPr>
                <w:rFonts w:ascii="Times New Roman" w:eastAsia="Times New Roman" w:hAnsi="Times New Roman" w:cs="Times New Roman"/>
                <w:color w:val="000000"/>
                <w:lang w:eastAsia="ru-RU"/>
              </w:rPr>
              <w:t>Организмы, способные переносить значительные колебания условий среды, называются</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а) гомойотермными</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б) стенобионтными</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в) пойкилотермными</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color w:val="000000"/>
                <w:lang w:eastAsia="ru-RU"/>
              </w:rPr>
              <w:t>г) эврибионтными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sz w:val="20"/>
                <w:szCs w:val="20"/>
                <w:lang w:eastAsia="ru-RU"/>
              </w:rPr>
              <w:t xml:space="preserve">46. </w:t>
            </w:r>
            <w:r w:rsidRPr="00BB1D36">
              <w:rPr>
                <w:rFonts w:ascii="Times New Roman" w:eastAsia="Times New Roman" w:hAnsi="Times New Roman" w:cs="Times New Roman"/>
                <w:color w:val="000000"/>
                <w:lang w:eastAsia="ru-RU"/>
              </w:rPr>
              <w:t>Организмы, существующие в узких пределах колебаний экологического фактора - это</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а) гомойотермные</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b/>
                <w:bCs/>
                <w:color w:val="000000"/>
                <w:lang w:eastAsia="ru-RU"/>
              </w:rPr>
              <w:t>б) стенобионтные</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в) пойкилотермные</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lang w:eastAsia="ru-RU"/>
              </w:rPr>
              <w:t>г) эврибионтные</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47. </w:t>
            </w:r>
            <w:r w:rsidRPr="00BB1D36">
              <w:rPr>
                <w:rFonts w:ascii="Times New Roman" w:eastAsia="Times New Roman" w:hAnsi="Times New Roman" w:cs="Times New Roman"/>
                <w:color w:val="000000"/>
                <w:sz w:val="20"/>
                <w:szCs w:val="20"/>
                <w:lang w:eastAsia="ru-RU"/>
              </w:rPr>
              <w:t>Комплексная наука, изучающая закономерности взаимодействия человека с окружающей средой, вопросы народонаселения, сохранения и развития здоровья людей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социальная гигиена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экология человека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демография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биология человека</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48. </w:t>
            </w:r>
            <w:r w:rsidRPr="00BB1D36">
              <w:rPr>
                <w:rFonts w:ascii="Times New Roman" w:eastAsia="Times New Roman" w:hAnsi="Times New Roman" w:cs="Times New Roman"/>
                <w:color w:val="000000"/>
                <w:sz w:val="20"/>
                <w:szCs w:val="20"/>
                <w:lang w:eastAsia="ru-RU"/>
              </w:rPr>
              <w:t>Влияние окружающей среды на организм человека осуществляется по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биологическому каналу</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экологическому каналу</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физиологическому каналу</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климатическому каналу</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sz w:val="20"/>
                <w:szCs w:val="20"/>
                <w:lang w:eastAsia="ru-RU"/>
              </w:rPr>
              <w:t xml:space="preserve">49. </w:t>
            </w:r>
            <w:r w:rsidRPr="00BB1D36">
              <w:rPr>
                <w:rFonts w:ascii="Times New Roman" w:eastAsia="Times New Roman" w:hAnsi="Times New Roman" w:cs="Times New Roman"/>
                <w:color w:val="000000"/>
                <w:lang w:eastAsia="ru-RU"/>
              </w:rPr>
              <w:t>Влияние окружающей среды на организм человека осуществляется по</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b/>
                <w:bCs/>
                <w:color w:val="000000"/>
                <w:lang w:eastAsia="ru-RU"/>
              </w:rPr>
              <w:t>а) социальному каналу</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б) экологическому каналу</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в) физиологическому каналу</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lang w:eastAsia="ru-RU"/>
              </w:rPr>
              <w:t>г) климатическому каналу</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50.</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Биосоциальный процесс приспособления человека к окружающей среде, направленный на поддержание нормальной жизнедеятельности в конкретных условиях среды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регенерация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адаптация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выживаемость</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репарация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51.</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Приспособленность человека, записанная в генах ДНК, которая передается при размножении через гаметы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адаптивная реакция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генетическая адаптированность</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приспособительная реакция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акклиматизация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52.</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Внегенетическая биосоциальная адаптация к сложному комплексу внешних условий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адаптивная реакция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i/>
                <w:iCs/>
                <w:color w:val="000000"/>
                <w:sz w:val="20"/>
                <w:szCs w:val="20"/>
                <w:lang w:eastAsia="ru-RU"/>
              </w:rPr>
              <w:t>б</w:t>
            </w:r>
            <w:r w:rsidRPr="00BB1D36">
              <w:rPr>
                <w:rFonts w:ascii="Times New Roman" w:eastAsia="Times New Roman" w:hAnsi="Times New Roman" w:cs="Times New Roman"/>
                <w:color w:val="000000"/>
                <w:sz w:val="20"/>
                <w:szCs w:val="20"/>
                <w:lang w:eastAsia="ru-RU"/>
              </w:rPr>
              <w:t>) генетическая адаптированность</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приспособительная реакция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color w:val="000000"/>
                <w:sz w:val="20"/>
                <w:szCs w:val="20"/>
                <w:lang w:eastAsia="ru-RU"/>
              </w:rPr>
              <w:t>г) акклиматизация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53.</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Приспособленность человека посредством социальной программы наследования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генетическая адаптированность</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внегенетическая адаптированность</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акклиматизация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генетическая программа наследования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54.</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Территория обитания, чрезвычайная в отношении возможного неблагоприятного влияния на организм человека - это</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опасная зона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экстремальная зона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зона риска</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неблагоприятная зона</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55. Основные экстремальные зоны на планете</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тропическая, аридная, высокогорье, арктическая,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континентальная зона Сибири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пустынная, высокогорье, арктическая, европейская зона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тропическая, аридная, высокогорье, антарктическая,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г) тропическая, аридная, ледниковая, горная, зона Сибири</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56. Высокая температура и влажность, повышенный уровень УФО – это экстремальные факторы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зоны высокогорья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умеренной зоны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57. Высокая дневная и низкая ночная температура воздуха, повышенное УФО, сухость воздуха, ветер, пыль – это экстремальные факторы</w:t>
            </w:r>
          </w:p>
          <w:p w:rsidR="00BB1D36" w:rsidRPr="00BB1D36" w:rsidRDefault="00BB1D36" w:rsidP="00BB1D36">
            <w:pPr>
              <w:spacing w:after="0" w:line="240" w:lineRule="auto"/>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b/>
                <w:bCs/>
                <w:color w:val="000000"/>
                <w:sz w:val="24"/>
                <w:szCs w:val="24"/>
                <w:lang w:eastAsia="ru-RU"/>
              </w:rPr>
              <w:t>а) аридной зоны</w:t>
            </w:r>
          </w:p>
          <w:p w:rsidR="00BB1D36" w:rsidRPr="00BB1D36" w:rsidRDefault="00BB1D36" w:rsidP="00BB1D36">
            <w:pPr>
              <w:spacing w:after="0" w:line="240" w:lineRule="auto"/>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б)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в) зоны высокогорья</w:t>
            </w:r>
          </w:p>
          <w:p w:rsidR="00BB1D36" w:rsidRPr="00BB1D36" w:rsidRDefault="00BB1D36" w:rsidP="00BB1D36">
            <w:pPr>
              <w:spacing w:after="0" w:line="240" w:lineRule="auto"/>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г) умеренной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lastRenderedPageBreak/>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58. </w:t>
            </w:r>
            <w:r w:rsidRPr="00BB1D36">
              <w:rPr>
                <w:rFonts w:ascii="Times New Roman" w:eastAsia="Times New Roman" w:hAnsi="Times New Roman" w:cs="Times New Roman"/>
                <w:color w:val="000000"/>
                <w:sz w:val="20"/>
                <w:szCs w:val="20"/>
                <w:lang w:eastAsia="ru-RU"/>
              </w:rPr>
              <w:t>Низкое атмосферное давление, пониженное содержание О</w:t>
            </w:r>
            <w:r w:rsidRPr="00BB1D36">
              <w:rPr>
                <w:rFonts w:ascii="Times New Roman" w:eastAsia="Times New Roman" w:hAnsi="Times New Roman" w:cs="Times New Roman"/>
                <w:color w:val="000000"/>
                <w:sz w:val="20"/>
                <w:szCs w:val="20"/>
                <w:vertAlign w:val="subscript"/>
                <w:lang w:eastAsia="ru-RU"/>
              </w:rPr>
              <w:t>2</w:t>
            </w:r>
            <w:r w:rsidRPr="00BB1D36">
              <w:rPr>
                <w:rFonts w:ascii="Times New Roman" w:eastAsia="Times New Roman" w:hAnsi="Times New Roman" w:cs="Times New Roman"/>
                <w:color w:val="000000"/>
                <w:sz w:val="20"/>
                <w:szCs w:val="20"/>
                <w:lang w:eastAsia="ru-RU"/>
              </w:rPr>
              <w:t>, низкие температуры – это экстремальные факторы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арктической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зоны высокогорья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59.</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Низкие температуры, сильный ветер, недостаточность солнечной радиации, резкие колебания метеоусловий – это экстремальные факторы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арктической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континентальной зоны Сибири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зоны высокогорья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умеренной зоны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 xml:space="preserve">60. </w:t>
            </w:r>
            <w:r w:rsidRPr="00BB1D36">
              <w:rPr>
                <w:rFonts w:ascii="Times New Roman" w:eastAsia="Times New Roman" w:hAnsi="Times New Roman" w:cs="Times New Roman"/>
                <w:color w:val="000000"/>
                <w:sz w:val="20"/>
                <w:szCs w:val="20"/>
                <w:lang w:eastAsia="ru-RU"/>
              </w:rPr>
              <w:t>Очень низкая температура воздуха зимой, резкие колебания годовой амплитуды температур – это экстремальные факторы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арктической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континентальной зоны Сибири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зоны высокогорья</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умеренной зоны</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61.</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Низкокалорийная пища, недостаток белков, избыток углеводов - особенности питания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зона высокогорья</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r w:rsidRPr="00BB1D36">
              <w:rPr>
                <w:rFonts w:ascii="Times New Roman" w:eastAsia="Times New Roman" w:hAnsi="Times New Roman" w:cs="Times New Roman"/>
                <w:b/>
                <w:sz w:val="20"/>
                <w:szCs w:val="20"/>
                <w:lang w:eastAsia="ru-RU"/>
              </w:rPr>
              <w:t xml:space="preserve">Множественный выбор </w:t>
            </w:r>
            <w:r w:rsidRPr="00BB1D36">
              <w:rPr>
                <w:rFonts w:ascii="Times New Roman" w:eastAsia="Times New Roman" w:hAnsi="Times New Roman" w:cs="Times New Roman"/>
                <w:sz w:val="20"/>
                <w:szCs w:val="20"/>
                <w:lang w:eastAsia="ru-RU"/>
              </w:rPr>
              <w:t>(один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62.</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Высокая калорийность пищи, обилие животных белков и жиров, низкое содержание углеводов и витаминов - особенности питания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63.</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Понижение теплопродукции и усиление теплоотдачи характерно для коренных жителей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высокогорья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sz w:val="20"/>
                <w:szCs w:val="20"/>
                <w:lang w:eastAsia="ru-RU"/>
              </w:rPr>
              <w:t>64.</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lang w:eastAsia="ru-RU"/>
              </w:rPr>
              <w:t>Интенсивное потоотделение, снижение основного обмена и жироотложения – это приспособительные реакции жителей зоны</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а) высокогорья</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b/>
                <w:bCs/>
                <w:color w:val="000000"/>
                <w:lang w:eastAsia="ru-RU"/>
              </w:rPr>
              <w:t>б) тропиков</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65.</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Высокий рост, худощавость, удлинение пропорций тела, узкий нос, сильная пигментация кожи характерно для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lastRenderedPageBreak/>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66.</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Снижение основного обмена, замедленный ритм сердечных сокращений, увеличение уровня гемоглобина и количества эритроцитов – это приспособительные реакции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высокогорной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67.</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Усиленная энерго- и теплопродукция, повышенное содержание белков и липидов в сыворотке крови – это направления приспособительных реакций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68.</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Усиленный газообмен и теплопродукция, повышенное содержания белков в сыворотке крови – это направления приспособительных реакций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зоны высокогорья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sz w:val="20"/>
                <w:szCs w:val="20"/>
                <w:lang w:eastAsia="ru-RU"/>
              </w:rPr>
              <w:t>69.</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lang w:eastAsia="ru-RU"/>
              </w:rPr>
              <w:t>Удлиненная форма тела и головы, худощавость, умеренная пигментация кожи, курчавоволосость, широкий нос характерны для жителей</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b/>
                <w:bCs/>
                <w:color w:val="00000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lang w:eastAsia="ru-RU"/>
              </w:rPr>
            </w:pPr>
            <w:r w:rsidRPr="00BB1D36">
              <w:rPr>
                <w:rFonts w:ascii="Times New Roman" w:eastAsia="Times New Roman" w:hAnsi="Times New Roman" w:cs="Times New Roman"/>
                <w:color w:val="00000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sz w:val="20"/>
                <w:szCs w:val="20"/>
                <w:lang w:eastAsia="ru-RU"/>
              </w:rPr>
              <w:t>70.</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Высокий рост, удлинение пропорций тела, худощавость, узкий нос, сильная пигментация кожи характерны для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зоны тропиков</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71</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Увеличение длинных костей скелета и массы тела, сильное развитие грудной клетки характерно для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а) высокогорной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72. Плотное телосложение, развитая костно-мускульная масса, цилиндрическая грудная клетка, повышенное содержание гемоглобина, белков, липидов в крови характерны для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высокогорной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lastRenderedPageBreak/>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73.</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Понижение костно-мускульной массы, усиленное жироотложение, уменьшение длины ног по отношению к длине туловища, улучшение кровоснабжения конечностей характерно для жителей</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высокогорной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74.</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Кожные и паразитарные заболевания с хроническим течением, полиинфекции и полиинвазии – это особенности патологии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высокогорной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арктической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тропической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75.</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Низкая частота сердечно-сосудистой патологии, простудных заболеваний и обморожений; высокая частота рахита, авитаминозов, желудочно-кишечных заболеваний, бруцеллеза и тениаринхоза – это особенности заболеваемости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высокогорной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б) аридной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в) арктической зоны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г) континентальной зоны Сибири</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76.</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Норма реакции на комплекс условий среды, обеспечивающая состояние равновесия популяции со средой и выражающаяся в морфофункциональных особенностях популяции называется</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раса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адаптивный тип</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этнос</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г) народность</w:t>
            </w:r>
          </w:p>
        </w:tc>
      </w:tr>
      <w:tr w:rsidR="00BB1D36" w:rsidRPr="00BB1D36" w:rsidTr="00BB1D36">
        <w:trPr>
          <w:cantSplit/>
        </w:trPr>
        <w:tc>
          <w:tcPr>
            <w:tcW w:w="439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rPr>
                <w:rFonts w:ascii="Times New Roman" w:hAnsi="Times New Roman" w:cs="Times New Roman"/>
                <w:sz w:val="20"/>
                <w:szCs w:val="20"/>
              </w:rPr>
            </w:pPr>
            <w:r w:rsidRPr="00BB1D36">
              <w:rPr>
                <w:rFonts w:ascii="Times New Roman" w:hAnsi="Times New Roman" w:cs="Times New Roman"/>
                <w:sz w:val="20"/>
                <w:szCs w:val="20"/>
              </w:rPr>
              <w:t>Множественный выбор (один правильный ответ) Правильный ответ отметить знаком «+».</w:t>
            </w:r>
          </w:p>
        </w:tc>
        <w:tc>
          <w:tcPr>
            <w:tcW w:w="524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77.</w:t>
            </w:r>
            <w:r w:rsidRPr="00BB1D36">
              <w:rPr>
                <w:rFonts w:ascii="Times New Roman" w:eastAsia="Times New Roman" w:hAnsi="Times New Roman" w:cs="Times New Roman"/>
                <w:color w:val="000000"/>
                <w:sz w:val="24"/>
                <w:szCs w:val="24"/>
                <w:lang w:eastAsia="ru-RU"/>
              </w:rPr>
              <w:t xml:space="preserve"> </w:t>
            </w:r>
            <w:r w:rsidRPr="00BB1D36">
              <w:rPr>
                <w:rFonts w:ascii="Times New Roman" w:eastAsia="Times New Roman" w:hAnsi="Times New Roman" w:cs="Times New Roman"/>
                <w:color w:val="000000"/>
                <w:sz w:val="20"/>
                <w:szCs w:val="20"/>
                <w:lang w:eastAsia="ru-RU"/>
              </w:rPr>
              <w:t>Не зависит от расовой принадлежности, имеет приспособительный характер, формируется на протяжении всей истории человечества - это особенности</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а) расы</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b/>
                <w:bCs/>
                <w:color w:val="000000"/>
                <w:sz w:val="20"/>
                <w:szCs w:val="20"/>
                <w:lang w:eastAsia="ru-RU"/>
              </w:rPr>
              <w:t>б) адаптивного типа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в) этноса</w:t>
            </w:r>
          </w:p>
          <w:p w:rsidR="00BB1D36" w:rsidRPr="00BB1D36" w:rsidRDefault="00BB1D36" w:rsidP="00BB1D36">
            <w:pPr>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г) народности.</w:t>
            </w:r>
          </w:p>
        </w:tc>
      </w:tr>
    </w:tbl>
    <w:p w:rsidR="00BB1D36" w:rsidRPr="00BB1D36" w:rsidRDefault="00BB1D36" w:rsidP="00BB1D36">
      <w:pPr>
        <w:spacing w:after="0" w:line="240" w:lineRule="auto"/>
        <w:rPr>
          <w:rFonts w:ascii="Times New Roman" w:eastAsia="Times New Roman" w:hAnsi="Times New Roman" w:cs="Times New Roman"/>
          <w:sz w:val="24"/>
          <w:szCs w:val="24"/>
          <w:lang w:eastAsia="ru-RU"/>
        </w:rPr>
      </w:pPr>
    </w:p>
    <w:p w:rsidR="00BB1D36" w:rsidRPr="00BB1D36" w:rsidRDefault="00BB1D36" w:rsidP="00BB1D36">
      <w:pPr>
        <w:spacing w:after="0" w:line="240" w:lineRule="auto"/>
        <w:rPr>
          <w:rFonts w:ascii="Times New Roman" w:eastAsia="Times New Roman" w:hAnsi="Times New Roman" w:cs="Times New Roman"/>
          <w:sz w:val="24"/>
          <w:szCs w:val="24"/>
          <w:lang w:eastAsia="ru-RU"/>
        </w:rPr>
      </w:pPr>
    </w:p>
    <w:p w:rsidR="00BB1D36" w:rsidRPr="00BB1D36" w:rsidRDefault="00BB1D36" w:rsidP="00BB1D36">
      <w:pPr>
        <w:spacing w:after="0" w:line="240" w:lineRule="auto"/>
        <w:jc w:val="both"/>
        <w:rPr>
          <w:rFonts w:ascii="Times New Roman" w:eastAsia="Times New Roman" w:hAnsi="Times New Roman" w:cs="Times New Roman"/>
          <w:b/>
          <w:bCs/>
          <w:color w:val="000000"/>
          <w:sz w:val="24"/>
          <w:szCs w:val="24"/>
          <w:lang w:eastAsia="ru-RU"/>
        </w:rPr>
      </w:pPr>
      <w:r w:rsidRPr="00BB1D36">
        <w:rPr>
          <w:rFonts w:ascii="Times New Roman" w:eastAsia="Times New Roman" w:hAnsi="Times New Roman" w:cs="Times New Roman"/>
          <w:b/>
          <w:bCs/>
          <w:color w:val="000000"/>
          <w:sz w:val="24"/>
          <w:szCs w:val="24"/>
          <w:lang w:eastAsia="ru-RU"/>
        </w:rPr>
        <w:t>5. Показатели и критерии оценивания компетенций на различных этапах их формирования</w:t>
      </w:r>
    </w:p>
    <w:p w:rsidR="00BB1D36" w:rsidRPr="00BB1D36" w:rsidRDefault="00BB1D36" w:rsidP="00BB1D36">
      <w:pPr>
        <w:autoSpaceDE w:val="0"/>
        <w:autoSpaceDN w:val="0"/>
        <w:adjustRightInd w:val="0"/>
        <w:spacing w:after="0" w:line="240" w:lineRule="auto"/>
        <w:jc w:val="center"/>
        <w:rPr>
          <w:rFonts w:ascii="Times New Roman" w:eastAsia="Times New Roman" w:hAnsi="Times New Roman" w:cs="Times New Roman"/>
          <w:bCs/>
          <w:iCs/>
          <w:color w:val="000000"/>
          <w:sz w:val="24"/>
          <w:szCs w:val="24"/>
          <w:lang w:eastAsia="ru-RU"/>
        </w:rPr>
      </w:pPr>
    </w:p>
    <w:p w:rsidR="00BB1D36" w:rsidRPr="00BB1D36" w:rsidRDefault="00BB1D36" w:rsidP="00BB1D36">
      <w:pPr>
        <w:autoSpaceDE w:val="0"/>
        <w:autoSpaceDN w:val="0"/>
        <w:adjustRightInd w:val="0"/>
        <w:spacing w:after="0" w:line="240" w:lineRule="auto"/>
        <w:ind w:firstLine="709"/>
        <w:rPr>
          <w:rFonts w:ascii="Times New Roman" w:eastAsia="Times New Roman" w:hAnsi="Times New Roman" w:cs="Times New Roman"/>
          <w:bCs/>
          <w:iCs/>
          <w:color w:val="000000"/>
          <w:sz w:val="24"/>
          <w:szCs w:val="24"/>
          <w:lang w:eastAsia="ru-RU"/>
        </w:rPr>
      </w:pPr>
      <w:r w:rsidRPr="00BB1D36">
        <w:rPr>
          <w:rFonts w:ascii="Times New Roman" w:eastAsia="Times New Roman" w:hAnsi="Times New Roman" w:cs="Times New Roman"/>
          <w:bCs/>
          <w:iCs/>
          <w:color w:val="000000"/>
          <w:sz w:val="24"/>
          <w:szCs w:val="24"/>
          <w:lang w:eastAsia="ru-RU"/>
        </w:rPr>
        <w:t>Критерии определения сформированности компетенций на различных этапах их формирования.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3569"/>
        <w:gridCol w:w="3686"/>
      </w:tblGrid>
      <w:tr w:rsidR="00BB1D36" w:rsidRPr="00BB1D36" w:rsidTr="00BB1D36">
        <w:trPr>
          <w:trHeight w:val="313"/>
        </w:trPr>
        <w:tc>
          <w:tcPr>
            <w:tcW w:w="2243" w:type="dxa"/>
            <w:vMerge w:val="restart"/>
            <w:tcBorders>
              <w:top w:val="single" w:sz="4" w:space="0" w:color="auto"/>
              <w:left w:val="single" w:sz="4" w:space="0" w:color="auto"/>
              <w:bottom w:val="single" w:sz="4" w:space="0" w:color="auto"/>
              <w:right w:val="single" w:sz="4" w:space="0" w:color="auto"/>
            </w:tcBorders>
          </w:tcPr>
          <w:p w:rsidR="00BB1D36" w:rsidRPr="00BB1D36" w:rsidRDefault="00BB1D36" w:rsidP="00BB1D36">
            <w:pPr>
              <w:spacing w:after="0" w:line="240" w:lineRule="auto"/>
              <w:ind w:left="-34"/>
              <w:jc w:val="center"/>
              <w:rPr>
                <w:rFonts w:ascii="Times New Roman" w:eastAsia="Times New Roman" w:hAnsi="Times New Roman" w:cs="Times New Roman"/>
                <w:sz w:val="20"/>
                <w:szCs w:val="20"/>
                <w:lang w:eastAsia="ru-RU"/>
              </w:rPr>
            </w:pPr>
          </w:p>
          <w:p w:rsidR="00BB1D36" w:rsidRPr="00BB1D36" w:rsidRDefault="00BB1D36" w:rsidP="00BB1D36">
            <w:pPr>
              <w:spacing w:after="0" w:line="240" w:lineRule="auto"/>
              <w:ind w:left="-34"/>
              <w:jc w:val="center"/>
              <w:rPr>
                <w:rFonts w:ascii="Times New Roman" w:eastAsia="Times New Roman" w:hAnsi="Times New Roman" w:cs="Times New Roman"/>
                <w:sz w:val="20"/>
                <w:szCs w:val="20"/>
                <w:lang w:eastAsia="ru-RU"/>
              </w:rPr>
            </w:pPr>
          </w:p>
          <w:p w:rsidR="00BB1D36" w:rsidRPr="00BB1D36" w:rsidRDefault="00BB1D36" w:rsidP="00BB1D36">
            <w:pPr>
              <w:spacing w:after="0" w:line="240" w:lineRule="auto"/>
              <w:ind w:left="-34"/>
              <w:jc w:val="center"/>
              <w:rPr>
                <w:rFonts w:ascii="Times New Roman" w:eastAsia="Times New Roman" w:hAnsi="Times New Roman" w:cs="Times New Roman"/>
                <w:sz w:val="20"/>
                <w:szCs w:val="20"/>
                <w:lang w:eastAsia="ru-RU"/>
              </w:rPr>
            </w:pPr>
          </w:p>
          <w:p w:rsidR="00BB1D36" w:rsidRPr="00BB1D36" w:rsidRDefault="00BB1D36" w:rsidP="00BB1D36">
            <w:pPr>
              <w:spacing w:after="0" w:line="240" w:lineRule="auto"/>
              <w:ind w:left="-34"/>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i/>
                <w:iCs/>
                <w:color w:val="000000"/>
                <w:sz w:val="20"/>
                <w:szCs w:val="20"/>
                <w:lang w:eastAsia="ru-RU"/>
              </w:rPr>
              <w:t>Критерии</w:t>
            </w:r>
          </w:p>
          <w:p w:rsidR="00BB1D36" w:rsidRPr="00BB1D36" w:rsidRDefault="00BB1D36" w:rsidP="00BB1D36">
            <w:pPr>
              <w:spacing w:after="0" w:line="240" w:lineRule="auto"/>
              <w:ind w:left="-34"/>
              <w:jc w:val="center"/>
              <w:rPr>
                <w:rFonts w:ascii="Times New Roman" w:eastAsia="Times New Roman" w:hAnsi="Times New Roman" w:cs="Times New Roman"/>
                <w:sz w:val="20"/>
                <w:szCs w:val="20"/>
                <w:lang w:eastAsia="ru-RU"/>
              </w:rPr>
            </w:pPr>
          </w:p>
        </w:tc>
        <w:tc>
          <w:tcPr>
            <w:tcW w:w="7255" w:type="dxa"/>
            <w:gridSpan w:val="2"/>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i/>
                <w:iCs/>
                <w:color w:val="000000"/>
                <w:sz w:val="20"/>
                <w:szCs w:val="20"/>
                <w:lang w:eastAsia="ru-RU"/>
              </w:rPr>
              <w:t>Уровни сформированности компетенций</w:t>
            </w:r>
          </w:p>
        </w:tc>
      </w:tr>
      <w:tr w:rsidR="00BB1D36" w:rsidRPr="00BB1D36" w:rsidTr="00BB1D36">
        <w:trPr>
          <w:trHeight w:val="307"/>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rPr>
                <w:rFonts w:ascii="Times New Roman" w:eastAsia="Times New Roman" w:hAnsi="Times New Roman" w:cs="Times New Roman"/>
                <w:sz w:val="20"/>
                <w:szCs w:val="20"/>
                <w:lang w:eastAsia="ru-RU"/>
              </w:rPr>
            </w:pPr>
          </w:p>
        </w:tc>
        <w:tc>
          <w:tcPr>
            <w:tcW w:w="3569"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i/>
                <w:iCs/>
                <w:color w:val="000000"/>
                <w:sz w:val="20"/>
                <w:szCs w:val="20"/>
                <w:lang w:eastAsia="ru-RU"/>
              </w:rPr>
              <w:t>пороговый</w:t>
            </w:r>
          </w:p>
        </w:tc>
        <w:tc>
          <w:tcPr>
            <w:tcW w:w="3686"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spacing w:after="0" w:line="240" w:lineRule="auto"/>
              <w:jc w:val="center"/>
              <w:rPr>
                <w:rFonts w:ascii="Times New Roman" w:eastAsia="Times New Roman" w:hAnsi="Times New Roman" w:cs="Times New Roman"/>
                <w:sz w:val="20"/>
                <w:szCs w:val="20"/>
                <w:lang w:eastAsia="ru-RU"/>
              </w:rPr>
            </w:pPr>
            <w:r w:rsidRPr="00BB1D36">
              <w:rPr>
                <w:rFonts w:ascii="Times New Roman" w:eastAsia="Times New Roman" w:hAnsi="Times New Roman" w:cs="Times New Roman"/>
                <w:b/>
                <w:bCs/>
                <w:i/>
                <w:iCs/>
                <w:color w:val="000000"/>
                <w:sz w:val="20"/>
                <w:szCs w:val="20"/>
                <w:lang w:eastAsia="ru-RU"/>
              </w:rPr>
              <w:t>повышенный</w:t>
            </w:r>
          </w:p>
        </w:tc>
      </w:tr>
      <w:tr w:rsidR="00BB1D36" w:rsidRPr="00BB1D36" w:rsidTr="00BB1D36">
        <w:trPr>
          <w:trHeight w:val="9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spacing w:after="0" w:line="240" w:lineRule="auto"/>
              <w:rPr>
                <w:rFonts w:ascii="Times New Roman" w:eastAsia="Times New Roman" w:hAnsi="Times New Roman" w:cs="Times New Roman"/>
                <w:sz w:val="20"/>
                <w:szCs w:val="20"/>
                <w:lang w:eastAsia="ru-RU"/>
              </w:rPr>
            </w:pPr>
          </w:p>
        </w:tc>
        <w:tc>
          <w:tcPr>
            <w:tcW w:w="3569"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 xml:space="preserve">Компетенция сформирована. Демонстрируется недостаточный уровень самостоятельности </w:t>
            </w:r>
          </w:p>
          <w:p w:rsidR="00BB1D36" w:rsidRPr="00BB1D36" w:rsidRDefault="00BB1D36" w:rsidP="00BB1D36">
            <w:pPr>
              <w:spacing w:after="0" w:line="240" w:lineRule="auto"/>
              <w:rPr>
                <w:rFonts w:ascii="Times New Roman" w:eastAsia="Times New Roman" w:hAnsi="Times New Roman" w:cs="Times New Roman"/>
                <w:sz w:val="20"/>
                <w:szCs w:val="20"/>
                <w:lang w:eastAsia="ru-RU"/>
              </w:rPr>
            </w:pPr>
            <w:r w:rsidRPr="00BB1D36">
              <w:rPr>
                <w:rFonts w:ascii="Times New Roman" w:eastAsia="Times New Roman" w:hAnsi="Times New Roman" w:cs="Times New Roman"/>
                <w:color w:val="000000"/>
                <w:sz w:val="20"/>
                <w:szCs w:val="20"/>
                <w:lang w:eastAsia="ru-RU"/>
              </w:rPr>
              <w:t>практического навыка.</w:t>
            </w:r>
          </w:p>
        </w:tc>
        <w:tc>
          <w:tcPr>
            <w:tcW w:w="3686"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BB1D36">
              <w:rPr>
                <w:rFonts w:ascii="Times New Roman" w:eastAsia="Times New Roman" w:hAnsi="Times New Roman" w:cs="Times New Roman"/>
                <w:color w:val="000000"/>
                <w:sz w:val="20"/>
                <w:szCs w:val="20"/>
                <w:lang w:eastAsia="ru-RU"/>
              </w:rPr>
              <w:t xml:space="preserve">Компетенция сформирована. Демонстрируется высокий уровень самостоятельности, высокая адаптивность практического навыка. </w:t>
            </w:r>
          </w:p>
        </w:tc>
      </w:tr>
    </w:tbl>
    <w:p w:rsidR="00BB1D36" w:rsidRPr="00BB1D36" w:rsidRDefault="00BB1D36" w:rsidP="00BB1D36">
      <w:pPr>
        <w:spacing w:after="0" w:line="240" w:lineRule="auto"/>
        <w:jc w:val="both"/>
        <w:rPr>
          <w:rFonts w:ascii="Times New Roman" w:eastAsia="Times New Roman" w:hAnsi="Times New Roman" w:cs="Times New Roman"/>
          <w:sz w:val="24"/>
          <w:szCs w:val="24"/>
          <w:lang w:eastAsia="ru-RU"/>
        </w:rPr>
      </w:pPr>
    </w:p>
    <w:p w:rsidR="00BB1D36" w:rsidRPr="00BB1D36" w:rsidRDefault="00BB1D36" w:rsidP="00BB1D36">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 xml:space="preserve">Поскольку практически всякая учебная дисциплина призвана формировать сразу несколько компетенций, критерии оценки целесообразно формировать в два этапа. </w:t>
      </w:r>
    </w:p>
    <w:p w:rsidR="00BB1D36" w:rsidRPr="00BB1D36" w:rsidRDefault="00BB1D36" w:rsidP="00BB1D36">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lastRenderedPageBreak/>
        <w:t xml:space="preserve">1-й этап: определение критериев оценки отдельно по каждой формируемой компетенции. Сущность 1-го этапа состоит в определении критериев для оценивания отдельно взятой компетенции на основе продемонстрированного обучаемым уровня самостоятельности в применении полученных в ходе изучения учебной дисциплины, знаний, умений и навыков. </w:t>
      </w:r>
    </w:p>
    <w:p w:rsidR="00BB1D36" w:rsidRPr="00BB1D36" w:rsidRDefault="00BB1D36" w:rsidP="00BB1D36">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 xml:space="preserve">2-й этап: определение критериев для оценки уровня обученности по учебной дисциплине на основе комплексного подхода к уровню сформированности всех компетенций, обязательных к формированию в процессе изучения предмета. </w:t>
      </w:r>
    </w:p>
    <w:p w:rsidR="00BB1D36" w:rsidRPr="00BB1D36" w:rsidRDefault="00BB1D36" w:rsidP="00BB1D36">
      <w:pPr>
        <w:tabs>
          <w:tab w:val="left" w:pos="0"/>
        </w:tabs>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ab/>
        <w:t xml:space="preserve">Сущность 2-го этапа определения критерия оценки по учебной дисциплине заключена в определении подхода к оцениванию на основе ранее полученных данных о сформированности каждой компетенции, обязательной к выработке в процессе изучения предмета. В качестве основного критерия при оценке обучаемого при определении уровня освоения учебной дисциплины наличие сформированных у него компетенций по результатам освоения учебной дисциплины. </w:t>
      </w:r>
    </w:p>
    <w:p w:rsidR="00BB1D36" w:rsidRPr="00BB1D36" w:rsidRDefault="00BB1D36" w:rsidP="00BB1D36">
      <w:pPr>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Положительная оценка по дисциплине, может выставляться и при не полной сформированности компетенций в ходе освоения отдельной учебной дисциплины, если их формирование предполагается продолжить на более поздних этапах обучения, в ходе изучения других учебных дисциплин.</w:t>
      </w:r>
    </w:p>
    <w:p w:rsidR="00BB1D36" w:rsidRPr="00BB1D36" w:rsidRDefault="00BB1D36" w:rsidP="00BB1D36">
      <w:pPr>
        <w:rPr>
          <w:rFonts w:ascii="Times New Roman" w:eastAsia="Times New Roman" w:hAnsi="Times New Roman" w:cs="Times New Roman"/>
          <w:sz w:val="24"/>
          <w:szCs w:val="24"/>
          <w:lang w:eastAsia="ru-RU"/>
        </w:rPr>
      </w:pPr>
      <w:r w:rsidRPr="00BB1D36">
        <w:br w:type="page"/>
      </w:r>
    </w:p>
    <w:p w:rsidR="00BB1D36" w:rsidRPr="00BB1D36" w:rsidRDefault="00BB1D36" w:rsidP="00BB1D36">
      <w:pPr>
        <w:jc w:val="both"/>
        <w:rPr>
          <w:sz w:val="20"/>
          <w:szCs w:val="20"/>
        </w:rPr>
        <w:sectPr w:rsidR="00BB1D36" w:rsidRPr="00BB1D36" w:rsidSect="00BB1D36">
          <w:pgSz w:w="11906" w:h="16838"/>
          <w:pgMar w:top="1134" w:right="851" w:bottom="1134" w:left="1701" w:header="709" w:footer="709" w:gutter="0"/>
          <w:cols w:space="708"/>
          <w:docGrid w:linePitch="360"/>
        </w:sectPr>
      </w:pPr>
    </w:p>
    <w:tbl>
      <w:tblPr>
        <w:tblW w:w="149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3402"/>
        <w:gridCol w:w="3686"/>
        <w:gridCol w:w="3685"/>
        <w:gridCol w:w="3712"/>
      </w:tblGrid>
      <w:tr w:rsidR="00BB1D36" w:rsidRPr="00BB1D36" w:rsidTr="00BB1D36">
        <w:trPr>
          <w:cantSplit/>
          <w:trHeight w:val="180"/>
        </w:trPr>
        <w:tc>
          <w:tcPr>
            <w:tcW w:w="428" w:type="dxa"/>
            <w:tcBorders>
              <w:top w:val="single" w:sz="4" w:space="0" w:color="auto"/>
              <w:left w:val="single" w:sz="4" w:space="0" w:color="auto"/>
              <w:bottom w:val="single" w:sz="4" w:space="0" w:color="auto"/>
              <w:right w:val="single" w:sz="4" w:space="0" w:color="auto"/>
            </w:tcBorders>
            <w:textDirection w:val="btLr"/>
          </w:tcPr>
          <w:p w:rsidR="00BB1D36" w:rsidRPr="00BB1D36" w:rsidRDefault="00BB1D36" w:rsidP="00BB1D36">
            <w:pPr>
              <w:jc w:val="both"/>
              <w:rPr>
                <w:sz w:val="20"/>
                <w:szCs w:val="20"/>
              </w:rPr>
            </w:pPr>
          </w:p>
        </w:tc>
        <w:tc>
          <w:tcPr>
            <w:tcW w:w="3402"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autoSpaceDE w:val="0"/>
              <w:autoSpaceDN w:val="0"/>
              <w:adjustRightInd w:val="0"/>
              <w:spacing w:after="0" w:line="240" w:lineRule="auto"/>
              <w:jc w:val="both"/>
              <w:rPr>
                <w:rFonts w:ascii="Times New Roman" w:hAnsi="Times New Roman" w:cs="Times New Roman"/>
                <w:b/>
                <w:color w:val="000000"/>
                <w:sz w:val="20"/>
                <w:szCs w:val="20"/>
              </w:rPr>
            </w:pPr>
            <w:r w:rsidRPr="00BB1D36">
              <w:rPr>
                <w:rFonts w:ascii="Times New Roman" w:hAnsi="Times New Roman" w:cs="Times New Roman"/>
                <w:b/>
                <w:bCs/>
                <w:color w:val="000000"/>
                <w:sz w:val="20"/>
                <w:szCs w:val="20"/>
              </w:rPr>
              <w:t>Оценка «неудовлетворительно или  отсутствие сформированности  компетенции</w:t>
            </w:r>
          </w:p>
        </w:tc>
        <w:tc>
          <w:tcPr>
            <w:tcW w:w="3686"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autoSpaceDE w:val="0"/>
              <w:autoSpaceDN w:val="0"/>
              <w:adjustRightInd w:val="0"/>
              <w:spacing w:after="0" w:line="240" w:lineRule="auto"/>
              <w:jc w:val="both"/>
              <w:rPr>
                <w:rFonts w:ascii="Times New Roman" w:hAnsi="Times New Roman" w:cs="Times New Roman"/>
                <w:b/>
                <w:color w:val="000000"/>
                <w:sz w:val="20"/>
                <w:szCs w:val="20"/>
              </w:rPr>
            </w:pPr>
            <w:r w:rsidRPr="00BB1D36">
              <w:rPr>
                <w:rFonts w:ascii="Times New Roman" w:hAnsi="Times New Roman" w:cs="Times New Roman"/>
                <w:b/>
                <w:bCs/>
                <w:color w:val="000000"/>
                <w:sz w:val="20"/>
                <w:szCs w:val="20"/>
              </w:rPr>
              <w:t>Оценка «удовлетворительно» или низкой уровень освоения компетенции</w:t>
            </w:r>
          </w:p>
        </w:tc>
        <w:tc>
          <w:tcPr>
            <w:tcW w:w="3685"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autoSpaceDE w:val="0"/>
              <w:autoSpaceDN w:val="0"/>
              <w:adjustRightInd w:val="0"/>
              <w:spacing w:after="0" w:line="240" w:lineRule="auto"/>
              <w:jc w:val="both"/>
              <w:rPr>
                <w:rFonts w:ascii="Times New Roman" w:hAnsi="Times New Roman" w:cs="Times New Roman"/>
                <w:b/>
                <w:color w:val="000000"/>
                <w:sz w:val="20"/>
                <w:szCs w:val="20"/>
              </w:rPr>
            </w:pPr>
            <w:r w:rsidRPr="00BB1D36">
              <w:rPr>
                <w:rFonts w:ascii="Times New Roman" w:hAnsi="Times New Roman" w:cs="Times New Roman"/>
                <w:b/>
                <w:bCs/>
                <w:color w:val="000000"/>
                <w:sz w:val="20"/>
                <w:szCs w:val="20"/>
              </w:rPr>
              <w:t>Оценка «хорошо»  или повышенный уровень освоения компетенции</w:t>
            </w:r>
          </w:p>
        </w:tc>
        <w:tc>
          <w:tcPr>
            <w:tcW w:w="3712" w:type="dxa"/>
            <w:tcBorders>
              <w:top w:val="single" w:sz="4" w:space="0" w:color="auto"/>
              <w:left w:val="single" w:sz="4" w:space="0" w:color="auto"/>
              <w:bottom w:val="single" w:sz="4" w:space="0" w:color="auto"/>
              <w:right w:val="single" w:sz="4" w:space="0" w:color="auto"/>
            </w:tcBorders>
            <w:vAlign w:val="center"/>
            <w:hideMark/>
          </w:tcPr>
          <w:p w:rsidR="00BB1D36" w:rsidRPr="00BB1D36" w:rsidRDefault="00BB1D36" w:rsidP="00BB1D36">
            <w:pPr>
              <w:autoSpaceDE w:val="0"/>
              <w:autoSpaceDN w:val="0"/>
              <w:adjustRightInd w:val="0"/>
              <w:spacing w:after="0" w:line="240" w:lineRule="auto"/>
              <w:jc w:val="both"/>
              <w:rPr>
                <w:rFonts w:ascii="Times New Roman" w:hAnsi="Times New Roman" w:cs="Times New Roman"/>
                <w:b/>
                <w:color w:val="000000"/>
                <w:sz w:val="20"/>
                <w:szCs w:val="20"/>
              </w:rPr>
            </w:pPr>
            <w:r w:rsidRPr="00BB1D36">
              <w:rPr>
                <w:rFonts w:ascii="Times New Roman" w:hAnsi="Times New Roman" w:cs="Times New Roman"/>
                <w:b/>
                <w:bCs/>
                <w:color w:val="000000"/>
                <w:sz w:val="20"/>
                <w:szCs w:val="20"/>
              </w:rPr>
              <w:t>Оценка «отлично» или высокий уровень освоения компетенции</w:t>
            </w:r>
          </w:p>
        </w:tc>
      </w:tr>
      <w:tr w:rsidR="00BB1D36" w:rsidRPr="00BB1D36" w:rsidTr="00BB1D36">
        <w:trPr>
          <w:cantSplit/>
          <w:trHeight w:val="1095"/>
        </w:trPr>
        <w:tc>
          <w:tcPr>
            <w:tcW w:w="428" w:type="dxa"/>
            <w:tcBorders>
              <w:top w:val="single" w:sz="4" w:space="0" w:color="auto"/>
              <w:left w:val="single" w:sz="4" w:space="0" w:color="auto"/>
              <w:bottom w:val="single" w:sz="4" w:space="0" w:color="auto"/>
              <w:right w:val="single" w:sz="4" w:space="0" w:color="auto"/>
            </w:tcBorders>
            <w:textDirection w:val="btLr"/>
            <w:vAlign w:val="center"/>
            <w:hideMark/>
          </w:tcPr>
          <w:p w:rsidR="00BB1D36" w:rsidRPr="00BB1D36" w:rsidRDefault="00BB1D36" w:rsidP="00BB1D36">
            <w:pPr>
              <w:jc w:val="center"/>
              <w:rPr>
                <w:sz w:val="20"/>
                <w:szCs w:val="20"/>
                <w:lang w:val="en-US"/>
              </w:rPr>
            </w:pPr>
            <w:r w:rsidRPr="00BB1D36">
              <w:rPr>
                <w:sz w:val="20"/>
                <w:szCs w:val="20"/>
                <w:lang w:val="en-US"/>
              </w:rPr>
              <w:t xml:space="preserve">I </w:t>
            </w:r>
            <w:r w:rsidRPr="00BB1D36">
              <w:rPr>
                <w:sz w:val="20"/>
                <w:szCs w:val="20"/>
              </w:rPr>
              <w:t>этап</w:t>
            </w:r>
          </w:p>
        </w:tc>
        <w:tc>
          <w:tcPr>
            <w:tcW w:w="3402"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Неспособность обучаемого  самостоятельно продемонстрировать наличие знаний при решении заданий, которые были представлены преподавателем вместе с образцом их решения, отсутствие самостоятельности в применении умения к использованию методов освоения учебной дисциплины и неспособность самостоятельно проявить навык повторения решения поставленной задачи по стандартному образцу свидетельствуют об отсутствии сформированной компетенции. Отсутствие подтверждения наличия сформированности компетенции свидетельствует об отрицательных результатах освоения учебной дисциплины </w:t>
            </w:r>
          </w:p>
        </w:tc>
        <w:tc>
          <w:tcPr>
            <w:tcW w:w="3686"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Если обучаемый демонстрирует самостоятельность в применении знаний, умений и навыков к решению учебных заданий в полном соответствии с образцом, данным преподавателем, по заданиям, решение которых было показано преподавателем, следует считать, что компетенция сформирована, но ее уровень недостаточно высок. Поскольку выявлено наличие сформированной компетенции, ее следует оценивать положительно, но на низком уровне </w:t>
            </w:r>
          </w:p>
          <w:p w:rsidR="00BB1D36" w:rsidRPr="00BB1D36" w:rsidRDefault="00BB1D36" w:rsidP="00BB1D36">
            <w:pPr>
              <w:jc w:val="both"/>
              <w:rPr>
                <w:sz w:val="20"/>
                <w:szCs w:val="20"/>
              </w:rPr>
            </w:pPr>
          </w:p>
          <w:p w:rsidR="00BB1D36" w:rsidRPr="00BB1D36" w:rsidRDefault="00BB1D36" w:rsidP="00BB1D36">
            <w:pPr>
              <w:jc w:val="both"/>
              <w:rPr>
                <w:sz w:val="20"/>
                <w:szCs w:val="20"/>
              </w:rPr>
            </w:pPr>
          </w:p>
          <w:p w:rsidR="00BB1D36" w:rsidRPr="00BB1D36" w:rsidRDefault="00BB1D36" w:rsidP="00BB1D36">
            <w:pPr>
              <w:jc w:val="both"/>
              <w:rPr>
                <w:sz w:val="20"/>
                <w:szCs w:val="20"/>
              </w:rPr>
            </w:pPr>
          </w:p>
        </w:tc>
        <w:tc>
          <w:tcPr>
            <w:tcW w:w="368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Способность обучающегося продемонстрировать самостоятельное применение знаний, умений и навыков при решении заданий, аналогичных тем, которые представлял преподаватель при потенциальном формировании компетенции, подтверждает наличие сформированной компетенции, причем на более высоком уровне. Наличие сформированной компетенции на повышенном уровне самостоятельности со стороны обучаемого при ее практической демонстрации в ходе решения аналогичных заданий следует оценивать как положительное и устойчиво закрепленное в практическом навыке </w:t>
            </w:r>
          </w:p>
          <w:p w:rsidR="00BB1D36" w:rsidRPr="00BB1D36" w:rsidRDefault="00BB1D36" w:rsidP="00BB1D36">
            <w:pPr>
              <w:jc w:val="both"/>
              <w:rPr>
                <w:sz w:val="20"/>
                <w:szCs w:val="20"/>
              </w:rPr>
            </w:pPr>
          </w:p>
        </w:tc>
        <w:tc>
          <w:tcPr>
            <w:tcW w:w="3712" w:type="dxa"/>
            <w:tcBorders>
              <w:top w:val="single" w:sz="4" w:space="0" w:color="auto"/>
              <w:left w:val="single" w:sz="4" w:space="0" w:color="auto"/>
              <w:bottom w:val="single" w:sz="4" w:space="0" w:color="auto"/>
              <w:right w:val="single" w:sz="4" w:space="0" w:color="auto"/>
            </w:tcBorders>
            <w:hideMark/>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Обучаемый демонстрирует способность к полной самостоятельности (допускаются консультации с преподавателем по сопутствующим вопросам) в выборе способа решения неизвестных или нестандартных заданий в рамках учебной дисциплины с использованием знаний, умений </w:t>
            </w: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и навыков, полученных как в ходе освоения данной учебной дисциплины, так и смежных дисциплин, следует считать компетенцию сформированной на высоком уровне. </w:t>
            </w: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Присутствие сформированной компетенции на высоком уровне, способность к  ее дальнейшему саморазвитию и высокой адаптивности практического применения к изменяющимся условия профессиональной задачи </w:t>
            </w:r>
          </w:p>
        </w:tc>
      </w:tr>
      <w:tr w:rsidR="00BB1D36" w:rsidRPr="00BB1D36" w:rsidTr="00BB1D36">
        <w:trPr>
          <w:cantSplit/>
          <w:trHeight w:val="1557"/>
        </w:trPr>
        <w:tc>
          <w:tcPr>
            <w:tcW w:w="428" w:type="dxa"/>
            <w:tcBorders>
              <w:top w:val="single" w:sz="4" w:space="0" w:color="auto"/>
              <w:left w:val="single" w:sz="4" w:space="0" w:color="auto"/>
              <w:bottom w:val="single" w:sz="4" w:space="0" w:color="auto"/>
              <w:right w:val="single" w:sz="4" w:space="0" w:color="auto"/>
            </w:tcBorders>
            <w:textDirection w:val="btLr"/>
            <w:vAlign w:val="center"/>
            <w:hideMark/>
          </w:tcPr>
          <w:p w:rsidR="00BB1D36" w:rsidRPr="00BB1D36" w:rsidRDefault="00BB1D36" w:rsidP="00BB1D36">
            <w:pPr>
              <w:jc w:val="center"/>
              <w:rPr>
                <w:sz w:val="20"/>
                <w:szCs w:val="20"/>
                <w:lang w:val="en-US"/>
              </w:rPr>
            </w:pPr>
            <w:r w:rsidRPr="00BB1D36">
              <w:rPr>
                <w:sz w:val="20"/>
                <w:szCs w:val="20"/>
                <w:lang w:val="en-US"/>
              </w:rPr>
              <w:t xml:space="preserve">II </w:t>
            </w:r>
            <w:r w:rsidRPr="00BB1D36">
              <w:rPr>
                <w:sz w:val="20"/>
                <w:szCs w:val="20"/>
              </w:rPr>
              <w:t>этап</w:t>
            </w:r>
          </w:p>
        </w:tc>
        <w:tc>
          <w:tcPr>
            <w:tcW w:w="3402"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Уровень освоения дисциплины, при котором у обучаемого не сформировано более 50% компетенций.   </w:t>
            </w: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p>
        </w:tc>
        <w:tc>
          <w:tcPr>
            <w:tcW w:w="3686"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При наличии более 50% сформированных компетенций по дисциплинам, имеющим возможность доформирования компетенций на последующих этапах обучения.» </w:t>
            </w: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p>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p>
        </w:tc>
        <w:tc>
          <w:tcPr>
            <w:tcW w:w="3685"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Для определения уровня освоения промежуточной дисциплины на оценку «хорошо» обучающийся должен продемонстрировать наличие 80% сформированных компетенций, из которых не менее 1/3 оценены отметкой «хорошо». </w:t>
            </w:r>
          </w:p>
        </w:tc>
        <w:tc>
          <w:tcPr>
            <w:tcW w:w="3712" w:type="dxa"/>
            <w:tcBorders>
              <w:top w:val="single" w:sz="4" w:space="0" w:color="auto"/>
              <w:left w:val="single" w:sz="4" w:space="0" w:color="auto"/>
              <w:bottom w:val="single" w:sz="4" w:space="0" w:color="auto"/>
              <w:right w:val="single" w:sz="4" w:space="0" w:color="auto"/>
            </w:tcBorders>
          </w:tcPr>
          <w:p w:rsidR="00BB1D36" w:rsidRPr="00BB1D36" w:rsidRDefault="00BB1D36" w:rsidP="00BB1D36">
            <w:pPr>
              <w:autoSpaceDE w:val="0"/>
              <w:autoSpaceDN w:val="0"/>
              <w:adjustRightInd w:val="0"/>
              <w:spacing w:after="0" w:line="240" w:lineRule="auto"/>
              <w:jc w:val="both"/>
              <w:rPr>
                <w:rFonts w:ascii="Times New Roman" w:hAnsi="Times New Roman" w:cs="Times New Roman"/>
                <w:color w:val="000000"/>
                <w:sz w:val="20"/>
                <w:szCs w:val="20"/>
              </w:rPr>
            </w:pPr>
            <w:r w:rsidRPr="00BB1D36">
              <w:rPr>
                <w:rFonts w:ascii="Times New Roman" w:hAnsi="Times New Roman" w:cs="Times New Roman"/>
                <w:color w:val="000000"/>
                <w:sz w:val="20"/>
                <w:szCs w:val="20"/>
              </w:rPr>
              <w:t xml:space="preserve">Оценка «отлично» по дисциплине с промежуточным освоением компетенций, может быть выставлена при 100% подтверждении наличия компетенций, либо при 90% сформированных компетенций, из которых не менее 2/3 оценены отметкой «хорошо». </w:t>
            </w:r>
          </w:p>
        </w:tc>
      </w:tr>
    </w:tbl>
    <w:p w:rsidR="00BB1D36" w:rsidRPr="00BB1D36" w:rsidRDefault="00BB1D36" w:rsidP="00BB1D36">
      <w:pPr>
        <w:spacing w:after="0" w:line="240" w:lineRule="auto"/>
        <w:jc w:val="center"/>
        <w:rPr>
          <w:rFonts w:ascii="Times New Roman" w:eastAsia="Times New Roman" w:hAnsi="Times New Roman" w:cs="Times New Roman"/>
          <w:b/>
          <w:sz w:val="28"/>
          <w:szCs w:val="28"/>
          <w:lang w:eastAsia="ru-RU"/>
        </w:rPr>
      </w:pPr>
    </w:p>
    <w:p w:rsidR="00BB1D36" w:rsidRPr="00BB1D36" w:rsidRDefault="00BB1D36" w:rsidP="00BB1D36">
      <w:pPr>
        <w:rPr>
          <w:rFonts w:ascii="Times New Roman" w:eastAsia="Times New Roman" w:hAnsi="Times New Roman" w:cs="Times New Roman"/>
          <w:b/>
          <w:sz w:val="28"/>
          <w:szCs w:val="28"/>
          <w:lang w:eastAsia="ru-RU"/>
        </w:rPr>
      </w:pPr>
      <w:r w:rsidRPr="00BB1D36">
        <w:rPr>
          <w:rFonts w:ascii="Times New Roman" w:eastAsia="Times New Roman" w:hAnsi="Times New Roman" w:cs="Times New Roman"/>
          <w:b/>
          <w:sz w:val="28"/>
          <w:szCs w:val="28"/>
          <w:lang w:eastAsia="ru-RU"/>
        </w:rPr>
        <w:br w:type="page"/>
      </w:r>
    </w:p>
    <w:p w:rsidR="00BB1D36" w:rsidRPr="00BB1D36" w:rsidRDefault="00BB1D36" w:rsidP="00BB1D36">
      <w:pPr>
        <w:spacing w:after="0" w:line="240" w:lineRule="auto"/>
        <w:jc w:val="center"/>
        <w:rPr>
          <w:rFonts w:ascii="Times New Roman" w:eastAsia="Times New Roman" w:hAnsi="Times New Roman" w:cs="Times New Roman"/>
          <w:b/>
          <w:sz w:val="28"/>
          <w:szCs w:val="28"/>
          <w:lang w:eastAsia="ru-RU"/>
        </w:rPr>
        <w:sectPr w:rsidR="00BB1D36" w:rsidRPr="00BB1D36" w:rsidSect="00BB1D36">
          <w:pgSz w:w="16838" w:h="11906" w:orient="landscape"/>
          <w:pgMar w:top="851" w:right="1134" w:bottom="1701" w:left="1134" w:header="709" w:footer="709" w:gutter="0"/>
          <w:cols w:space="708"/>
          <w:docGrid w:linePitch="360"/>
        </w:sectPr>
      </w:pPr>
    </w:p>
    <w:p w:rsidR="00BB1D36" w:rsidRPr="00BB1D36" w:rsidRDefault="00BB1D36" w:rsidP="00BB1D36">
      <w:pPr>
        <w:spacing w:after="0" w:line="240" w:lineRule="auto"/>
        <w:jc w:val="center"/>
        <w:rPr>
          <w:rFonts w:ascii="Times New Roman" w:eastAsia="Times New Roman" w:hAnsi="Times New Roman" w:cs="Times New Roman"/>
          <w:b/>
          <w:sz w:val="28"/>
          <w:szCs w:val="28"/>
          <w:lang w:eastAsia="ru-RU"/>
        </w:rPr>
      </w:pPr>
      <w:r w:rsidRPr="00BB1D36">
        <w:rPr>
          <w:rFonts w:ascii="Times New Roman" w:eastAsia="Times New Roman" w:hAnsi="Times New Roman" w:cs="Times New Roman"/>
          <w:b/>
          <w:sz w:val="28"/>
          <w:szCs w:val="28"/>
          <w:lang w:eastAsia="ru-RU"/>
        </w:rPr>
        <w:lastRenderedPageBreak/>
        <w:t>5. 1.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BB1D36" w:rsidRPr="00BB1D36" w:rsidRDefault="00BB1D36" w:rsidP="00BB1D36">
      <w:pPr>
        <w:spacing w:after="0" w:line="240" w:lineRule="auto"/>
        <w:rPr>
          <w:rFonts w:ascii="Times New Roman" w:eastAsia="Times New Roman" w:hAnsi="Times New Roman" w:cs="Times New Roman"/>
          <w:sz w:val="16"/>
          <w:szCs w:val="16"/>
          <w:lang w:eastAsia="ru-RU"/>
        </w:rPr>
      </w:pPr>
    </w:p>
    <w:p w:rsidR="00BB1D36" w:rsidRPr="00BB1D36" w:rsidRDefault="00BB1D36" w:rsidP="00BB1D36">
      <w:pPr>
        <w:widowControl w:val="0"/>
        <w:spacing w:after="0" w:line="240" w:lineRule="auto"/>
        <w:ind w:firstLine="709"/>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Для успешного освоения дисциплины, прежде всего, необходимо внимательно и неторопливо прочитать весь лекционный материал по изучаемой теме. Отметить для себя трудные вопросы. Обязательно в них разобраться. В заключение ещё раз целесообразно повторить основные положения до полного усвоения материала. Усвоение содержания конспекта лекций выполнять на базе нормативной и технической литературы.</w:t>
      </w:r>
    </w:p>
    <w:p w:rsidR="00BB1D36" w:rsidRPr="00BB1D36" w:rsidRDefault="00BB1D36" w:rsidP="00BB1D36">
      <w:pPr>
        <w:widowControl w:val="0"/>
        <w:spacing w:after="0" w:line="240" w:lineRule="auto"/>
        <w:ind w:firstLine="709"/>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Для приобретения студентом практических навыков по выполнению геодезических измерений, необходимо ознакомиться с рекомендациями, изложенными в учебно-методических материалах к дисциплине. </w:t>
      </w:r>
    </w:p>
    <w:p w:rsidR="00BB1D36" w:rsidRPr="00BB1D36" w:rsidRDefault="00BB1D36" w:rsidP="00BB1D36">
      <w:pPr>
        <w:widowControl w:val="0"/>
        <w:spacing w:after="0" w:line="240" w:lineRule="auto"/>
        <w:ind w:firstLine="709"/>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 xml:space="preserve">Для полного понимания дисциплины «Экология» необходимо регулярно повторять лекционный материал, стремиться к повышению уровня знаний через дополнительные источники информации (библиотечные ресурсы, интернет и т.д.). Это развивает у студента представление и знания о специфике дисциплины. </w:t>
      </w:r>
    </w:p>
    <w:p w:rsidR="00BB1D36" w:rsidRPr="00BB1D36" w:rsidRDefault="00BB1D36" w:rsidP="00BB1D36">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B1D36">
        <w:rPr>
          <w:rFonts w:ascii="Times New Roman" w:eastAsia="Times New Roman" w:hAnsi="Times New Roman" w:cs="Times New Roman"/>
          <w:sz w:val="24"/>
          <w:szCs w:val="24"/>
          <w:lang w:eastAsia="ru-RU"/>
        </w:rPr>
        <w:t>Другие, более детальные методические указания по освоению дисциплины приведены в учебно-методических материалах по ней.</w:t>
      </w:r>
    </w:p>
    <w:p w:rsidR="00BB1D36" w:rsidRPr="00BB1D36" w:rsidRDefault="00BB1D36" w:rsidP="00BB1D36">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 xml:space="preserve">Важным условием успешного освоения дисциплины «Экология» является самостоятельная работа студентов. Самостоятельная работа подразумевает занятия под руководством преподавателя в виде консультаций и индивидуальных работ студента в лаборатории. Подготовка к лабораторным занятиям и самостоятельное изучение отдельных рекомендуемых к изучению вопросов осуществляется с использованием: </w:t>
      </w:r>
    </w:p>
    <w:p w:rsidR="00BB1D36" w:rsidRPr="00BB1D36" w:rsidRDefault="00BB1D36" w:rsidP="00BB1D36">
      <w:pPr>
        <w:numPr>
          <w:ilvl w:val="0"/>
          <w:numId w:val="30"/>
        </w:num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 xml:space="preserve">лекционных материалов; </w:t>
      </w:r>
    </w:p>
    <w:p w:rsidR="00BB1D36" w:rsidRPr="00BB1D36" w:rsidRDefault="00BB1D36" w:rsidP="00BB1D36">
      <w:pPr>
        <w:numPr>
          <w:ilvl w:val="0"/>
          <w:numId w:val="31"/>
        </w:num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 xml:space="preserve">рекомендуемой литературы; </w:t>
      </w:r>
    </w:p>
    <w:p w:rsidR="00BB1D36" w:rsidRPr="00BB1D36" w:rsidRDefault="00BB1D36" w:rsidP="00BB1D36">
      <w:pPr>
        <w:numPr>
          <w:ilvl w:val="0"/>
          <w:numId w:val="31"/>
        </w:num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BB1D36">
        <w:rPr>
          <w:rFonts w:ascii="Times New Roman" w:eastAsia="Times New Roman" w:hAnsi="Times New Roman" w:cs="Times New Roman"/>
          <w:color w:val="000000"/>
          <w:sz w:val="24"/>
          <w:szCs w:val="24"/>
          <w:lang w:eastAsia="ru-RU"/>
        </w:rPr>
        <w:t xml:space="preserve">сети «Интернет». </w:t>
      </w:r>
    </w:p>
    <w:p w:rsidR="00BB1D36" w:rsidRPr="00BB1D36" w:rsidRDefault="00BB1D36" w:rsidP="00BB1D36">
      <w:pPr>
        <w:widowControl w:val="0"/>
        <w:spacing w:after="0" w:line="240" w:lineRule="auto"/>
        <w:ind w:firstLine="709"/>
        <w:jc w:val="both"/>
      </w:pPr>
      <w:r w:rsidRPr="00BB1D36">
        <w:rPr>
          <w:rFonts w:ascii="Times New Roman" w:eastAsia="Times New Roman" w:hAnsi="Times New Roman" w:cs="Times New Roman"/>
          <w:sz w:val="24"/>
          <w:szCs w:val="24"/>
          <w:lang w:eastAsia="ru-RU"/>
        </w:rPr>
        <w:t xml:space="preserve"> Проверка выполнения заданий осуществляется индивидуально на лабораторных занятиях. </w:t>
      </w:r>
    </w:p>
    <w:p w:rsidR="00BB1D36" w:rsidRPr="00BB1D36" w:rsidRDefault="00BB1D36" w:rsidP="00BB1D36"/>
    <w:p w:rsidR="00BB1D36" w:rsidRPr="00BB1D36" w:rsidRDefault="00BB1D36" w:rsidP="00BB1D36"/>
    <w:p w:rsidR="00464BD2" w:rsidRDefault="00464BD2"/>
    <w:sectPr w:rsidR="00464BD2" w:rsidSect="00BB1D36">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48C1" w:rsidRDefault="00D348C1">
      <w:pPr>
        <w:spacing w:after="0" w:line="240" w:lineRule="auto"/>
      </w:pPr>
      <w:r>
        <w:separator/>
      </w:r>
    </w:p>
  </w:endnote>
  <w:endnote w:type="continuationSeparator" w:id="0">
    <w:p w:rsidR="00D348C1" w:rsidRDefault="00D348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Roboto">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886042"/>
      <w:docPartObj>
        <w:docPartGallery w:val="Page Numbers (Bottom of Page)"/>
        <w:docPartUnique/>
      </w:docPartObj>
    </w:sdtPr>
    <w:sdtEndPr/>
    <w:sdtContent>
      <w:p w:rsidR="00FE5EC8" w:rsidRDefault="0059032B">
        <w:pPr>
          <w:pStyle w:val="a6"/>
          <w:jc w:val="center"/>
        </w:pPr>
        <w:r>
          <w:fldChar w:fldCharType="begin"/>
        </w:r>
        <w:r w:rsidR="00FE5EC8">
          <w:instrText>PAGE   \* MERGEFORMAT</w:instrText>
        </w:r>
        <w:r>
          <w:fldChar w:fldCharType="separate"/>
        </w:r>
        <w:r w:rsidR="008C4F80">
          <w:rPr>
            <w:noProof/>
          </w:rPr>
          <w:t>2</w:t>
        </w:r>
        <w:r>
          <w:fldChar w:fldCharType="end"/>
        </w:r>
      </w:p>
    </w:sdtContent>
  </w:sdt>
  <w:p w:rsidR="00FE5EC8" w:rsidRDefault="00FE5EC8">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48C1" w:rsidRDefault="00D348C1">
      <w:pPr>
        <w:spacing w:after="0" w:line="240" w:lineRule="auto"/>
      </w:pPr>
      <w:r>
        <w:separator/>
      </w:r>
    </w:p>
  </w:footnote>
  <w:footnote w:type="continuationSeparator" w:id="0">
    <w:p w:rsidR="00D348C1" w:rsidRDefault="00D348C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B75E3C"/>
    <w:multiLevelType w:val="multilevel"/>
    <w:tmpl w:val="D2D26E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122420FB"/>
    <w:multiLevelType w:val="hybridMultilevel"/>
    <w:tmpl w:val="336AAFC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124D356B"/>
    <w:multiLevelType w:val="multilevel"/>
    <w:tmpl w:val="3828E012"/>
    <w:lvl w:ilvl="0">
      <w:start w:val="1"/>
      <w:numFmt w:val="decimal"/>
      <w:lvlText w:val="%1."/>
      <w:lvlJc w:val="left"/>
      <w:pPr>
        <w:ind w:left="720" w:hanging="360"/>
      </w:pPr>
      <w:rPr>
        <w:b/>
      </w:rPr>
    </w:lvl>
    <w:lvl w:ilvl="1">
      <w:start w:val="1"/>
      <w:numFmt w:val="decimal"/>
      <w:lvlText w:val="%2"/>
      <w:lvlJc w:val="left"/>
      <w:pPr>
        <w:ind w:left="1080" w:hanging="720"/>
      </w:pPr>
      <w:rPr>
        <w:rFonts w:hint="default"/>
        <w:b/>
      </w:rPr>
    </w:lvl>
    <w:lvl w:ilvl="2">
      <w:start w:val="1"/>
      <w:numFmt w:val="decimal"/>
      <w:isLgl/>
      <w:lvlText w:val="%1.%2.%3."/>
      <w:lvlJc w:val="left"/>
      <w:pPr>
        <w:ind w:left="720" w:hanging="720"/>
      </w:pPr>
      <w:rPr>
        <w:b/>
        <w:sz w:val="28"/>
        <w:szCs w:val="28"/>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nsid w:val="125B527C"/>
    <w:multiLevelType w:val="hybridMultilevel"/>
    <w:tmpl w:val="48FA07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AA3079"/>
    <w:multiLevelType w:val="multilevel"/>
    <w:tmpl w:val="4DC848E8"/>
    <w:lvl w:ilvl="0">
      <w:start w:val="1"/>
      <w:numFmt w:val="decimal"/>
      <w:lvlText w:val="%1"/>
      <w:lvlJc w:val="left"/>
      <w:pPr>
        <w:ind w:left="360" w:hanging="360"/>
      </w:pPr>
      <w:rPr>
        <w:rFonts w:hint="default"/>
        <w:sz w:val="24"/>
        <w:szCs w:val="24"/>
      </w:rPr>
    </w:lvl>
    <w:lvl w:ilvl="1">
      <w:start w:val="1"/>
      <w:numFmt w:val="decimal"/>
      <w:lvlText w:val="%1.%2"/>
      <w:lvlJc w:val="left"/>
      <w:pPr>
        <w:ind w:left="360" w:hanging="360"/>
      </w:pPr>
      <w:rPr>
        <w:rFonts w:hint="default"/>
        <w:b w:val="0"/>
        <w:i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3FE7E43"/>
    <w:multiLevelType w:val="hybridMultilevel"/>
    <w:tmpl w:val="336AAF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B471024"/>
    <w:multiLevelType w:val="hybridMultilevel"/>
    <w:tmpl w:val="C65404B4"/>
    <w:lvl w:ilvl="0" w:tplc="F874317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B882AEC"/>
    <w:multiLevelType w:val="hybridMultilevel"/>
    <w:tmpl w:val="8FFA0F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A71DA9"/>
    <w:multiLevelType w:val="hybridMultilevel"/>
    <w:tmpl w:val="47FE7270"/>
    <w:lvl w:ilvl="0" w:tplc="48729F5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6662D64"/>
    <w:multiLevelType w:val="hybridMultilevel"/>
    <w:tmpl w:val="3EB298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090EBD"/>
    <w:multiLevelType w:val="hybridMultilevel"/>
    <w:tmpl w:val="3CEC8D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0801FCE"/>
    <w:multiLevelType w:val="hybridMultilevel"/>
    <w:tmpl w:val="507054DA"/>
    <w:lvl w:ilvl="0" w:tplc="5FA6F2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4348716B"/>
    <w:multiLevelType w:val="hybridMultilevel"/>
    <w:tmpl w:val="C870E838"/>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4066943"/>
    <w:multiLevelType w:val="hybridMultilevel"/>
    <w:tmpl w:val="208261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4A992511"/>
    <w:multiLevelType w:val="hybridMultilevel"/>
    <w:tmpl w:val="846477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5">
    <w:nsid w:val="4E1F39E1"/>
    <w:multiLevelType w:val="hybridMultilevel"/>
    <w:tmpl w:val="356CF3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1C53F14"/>
    <w:multiLevelType w:val="hybridMultilevel"/>
    <w:tmpl w:val="3378E178"/>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7">
    <w:nsid w:val="52530F34"/>
    <w:multiLevelType w:val="hybridMultilevel"/>
    <w:tmpl w:val="ED1CD3E4"/>
    <w:lvl w:ilvl="0" w:tplc="F874317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41F792E"/>
    <w:multiLevelType w:val="hybridMultilevel"/>
    <w:tmpl w:val="6178D1F4"/>
    <w:lvl w:ilvl="0" w:tplc="0419000F">
      <w:start w:val="1"/>
      <w:numFmt w:val="decimal"/>
      <w:lvlText w:val="%1."/>
      <w:lvlJc w:val="left"/>
      <w:pPr>
        <w:ind w:left="1582" w:hanging="360"/>
      </w:pPr>
    </w:lvl>
    <w:lvl w:ilvl="1" w:tplc="04190019" w:tentative="1">
      <w:start w:val="1"/>
      <w:numFmt w:val="lowerLetter"/>
      <w:lvlText w:val="%2."/>
      <w:lvlJc w:val="left"/>
      <w:pPr>
        <w:ind w:left="2302" w:hanging="360"/>
      </w:pPr>
    </w:lvl>
    <w:lvl w:ilvl="2" w:tplc="0419001B" w:tentative="1">
      <w:start w:val="1"/>
      <w:numFmt w:val="lowerRoman"/>
      <w:lvlText w:val="%3."/>
      <w:lvlJc w:val="right"/>
      <w:pPr>
        <w:ind w:left="3022" w:hanging="180"/>
      </w:pPr>
    </w:lvl>
    <w:lvl w:ilvl="3" w:tplc="0419000F" w:tentative="1">
      <w:start w:val="1"/>
      <w:numFmt w:val="decimal"/>
      <w:lvlText w:val="%4."/>
      <w:lvlJc w:val="left"/>
      <w:pPr>
        <w:ind w:left="3742" w:hanging="360"/>
      </w:pPr>
    </w:lvl>
    <w:lvl w:ilvl="4" w:tplc="04190019" w:tentative="1">
      <w:start w:val="1"/>
      <w:numFmt w:val="lowerLetter"/>
      <w:lvlText w:val="%5."/>
      <w:lvlJc w:val="left"/>
      <w:pPr>
        <w:ind w:left="4462" w:hanging="360"/>
      </w:pPr>
    </w:lvl>
    <w:lvl w:ilvl="5" w:tplc="0419001B" w:tentative="1">
      <w:start w:val="1"/>
      <w:numFmt w:val="lowerRoman"/>
      <w:lvlText w:val="%6."/>
      <w:lvlJc w:val="right"/>
      <w:pPr>
        <w:ind w:left="5182" w:hanging="180"/>
      </w:pPr>
    </w:lvl>
    <w:lvl w:ilvl="6" w:tplc="0419000F" w:tentative="1">
      <w:start w:val="1"/>
      <w:numFmt w:val="decimal"/>
      <w:lvlText w:val="%7."/>
      <w:lvlJc w:val="left"/>
      <w:pPr>
        <w:ind w:left="5902" w:hanging="360"/>
      </w:pPr>
    </w:lvl>
    <w:lvl w:ilvl="7" w:tplc="04190019" w:tentative="1">
      <w:start w:val="1"/>
      <w:numFmt w:val="lowerLetter"/>
      <w:lvlText w:val="%8."/>
      <w:lvlJc w:val="left"/>
      <w:pPr>
        <w:ind w:left="6622" w:hanging="360"/>
      </w:pPr>
    </w:lvl>
    <w:lvl w:ilvl="8" w:tplc="0419001B" w:tentative="1">
      <w:start w:val="1"/>
      <w:numFmt w:val="lowerRoman"/>
      <w:lvlText w:val="%9."/>
      <w:lvlJc w:val="right"/>
      <w:pPr>
        <w:ind w:left="7342" w:hanging="180"/>
      </w:pPr>
    </w:lvl>
  </w:abstractNum>
  <w:abstractNum w:abstractNumId="19">
    <w:nsid w:val="542C5FB0"/>
    <w:multiLevelType w:val="hybridMultilevel"/>
    <w:tmpl w:val="D020D532"/>
    <w:lvl w:ilvl="0" w:tplc="98B29468">
      <w:start w:val="1"/>
      <w:numFmt w:val="decimal"/>
      <w:lvlText w:val="%1."/>
      <w:lvlJc w:val="left"/>
      <w:pPr>
        <w:ind w:left="928" w:hanging="360"/>
      </w:pPr>
      <w:rPr>
        <w:b w:val="0"/>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54755C7F"/>
    <w:multiLevelType w:val="hybridMultilevel"/>
    <w:tmpl w:val="4FDAEB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CD515F6"/>
    <w:multiLevelType w:val="hybridMultilevel"/>
    <w:tmpl w:val="613467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5E4251FA"/>
    <w:multiLevelType w:val="hybridMultilevel"/>
    <w:tmpl w:val="5A8635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0B30340"/>
    <w:multiLevelType w:val="hybridMultilevel"/>
    <w:tmpl w:val="CA3CF4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65275360"/>
    <w:multiLevelType w:val="hybridMultilevel"/>
    <w:tmpl w:val="B8C4B286"/>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5">
    <w:nsid w:val="658613D7"/>
    <w:multiLevelType w:val="hybridMultilevel"/>
    <w:tmpl w:val="E2B82E2A"/>
    <w:lvl w:ilvl="0" w:tplc="9102A018">
      <w:start w:val="1"/>
      <w:numFmt w:val="decimal"/>
      <w:pStyle w:v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87A6F18"/>
    <w:multiLevelType w:val="hybridMultilevel"/>
    <w:tmpl w:val="3E386946"/>
    <w:lvl w:ilvl="0" w:tplc="0D0A7E54">
      <w:start w:val="1"/>
      <w:numFmt w:val="bullet"/>
      <w:lvlText w:val=""/>
      <w:lvlJc w:val="left"/>
      <w:pPr>
        <w:ind w:left="720" w:hanging="360"/>
      </w:pPr>
      <w:rPr>
        <w:rFonts w:ascii="Symbol" w:hAnsi="Symbol" w:hint="default"/>
        <w:b/>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3E02D0C"/>
    <w:multiLevelType w:val="hybridMultilevel"/>
    <w:tmpl w:val="CF58E1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50C2694"/>
    <w:multiLevelType w:val="hybridMultilevel"/>
    <w:tmpl w:val="846477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9">
    <w:nsid w:val="76DD5ABD"/>
    <w:multiLevelType w:val="hybridMultilevel"/>
    <w:tmpl w:val="B188442C"/>
    <w:lvl w:ilvl="0" w:tplc="B7DE6AEA">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30">
    <w:nsid w:val="7AAD18A6"/>
    <w:multiLevelType w:val="hybridMultilevel"/>
    <w:tmpl w:val="D5640B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ED2128C"/>
    <w:multiLevelType w:val="hybridMultilevel"/>
    <w:tmpl w:val="6178D1F4"/>
    <w:lvl w:ilvl="0" w:tplc="0419000F">
      <w:start w:val="1"/>
      <w:numFmt w:val="decimal"/>
      <w:lvlText w:val="%1."/>
      <w:lvlJc w:val="left"/>
      <w:pPr>
        <w:ind w:left="1582" w:hanging="360"/>
      </w:pPr>
    </w:lvl>
    <w:lvl w:ilvl="1" w:tplc="04190019" w:tentative="1">
      <w:start w:val="1"/>
      <w:numFmt w:val="lowerLetter"/>
      <w:lvlText w:val="%2."/>
      <w:lvlJc w:val="left"/>
      <w:pPr>
        <w:ind w:left="2302" w:hanging="360"/>
      </w:pPr>
    </w:lvl>
    <w:lvl w:ilvl="2" w:tplc="0419001B" w:tentative="1">
      <w:start w:val="1"/>
      <w:numFmt w:val="lowerRoman"/>
      <w:lvlText w:val="%3."/>
      <w:lvlJc w:val="right"/>
      <w:pPr>
        <w:ind w:left="3022" w:hanging="180"/>
      </w:pPr>
    </w:lvl>
    <w:lvl w:ilvl="3" w:tplc="0419000F" w:tentative="1">
      <w:start w:val="1"/>
      <w:numFmt w:val="decimal"/>
      <w:lvlText w:val="%4."/>
      <w:lvlJc w:val="left"/>
      <w:pPr>
        <w:ind w:left="3742" w:hanging="360"/>
      </w:pPr>
    </w:lvl>
    <w:lvl w:ilvl="4" w:tplc="04190019" w:tentative="1">
      <w:start w:val="1"/>
      <w:numFmt w:val="lowerLetter"/>
      <w:lvlText w:val="%5."/>
      <w:lvlJc w:val="left"/>
      <w:pPr>
        <w:ind w:left="4462" w:hanging="360"/>
      </w:pPr>
    </w:lvl>
    <w:lvl w:ilvl="5" w:tplc="0419001B" w:tentative="1">
      <w:start w:val="1"/>
      <w:numFmt w:val="lowerRoman"/>
      <w:lvlText w:val="%6."/>
      <w:lvlJc w:val="right"/>
      <w:pPr>
        <w:ind w:left="5182" w:hanging="180"/>
      </w:pPr>
    </w:lvl>
    <w:lvl w:ilvl="6" w:tplc="0419000F" w:tentative="1">
      <w:start w:val="1"/>
      <w:numFmt w:val="decimal"/>
      <w:lvlText w:val="%7."/>
      <w:lvlJc w:val="left"/>
      <w:pPr>
        <w:ind w:left="5902" w:hanging="360"/>
      </w:pPr>
    </w:lvl>
    <w:lvl w:ilvl="7" w:tplc="04190019" w:tentative="1">
      <w:start w:val="1"/>
      <w:numFmt w:val="lowerLetter"/>
      <w:lvlText w:val="%8."/>
      <w:lvlJc w:val="left"/>
      <w:pPr>
        <w:ind w:left="6622" w:hanging="360"/>
      </w:pPr>
    </w:lvl>
    <w:lvl w:ilvl="8" w:tplc="0419001B" w:tentative="1">
      <w:start w:val="1"/>
      <w:numFmt w:val="lowerRoman"/>
      <w:lvlText w:val="%9."/>
      <w:lvlJc w:val="right"/>
      <w:pPr>
        <w:ind w:left="7342" w:hanging="180"/>
      </w:pPr>
    </w:lvl>
  </w:abstractNum>
  <w:num w:numId="1">
    <w:abstractNumId w:val="0"/>
  </w:num>
  <w:num w:numId="2">
    <w:abstractNumId w:val="2"/>
  </w:num>
  <w:num w:numId="3">
    <w:abstractNumId w:val="4"/>
  </w:num>
  <w:num w:numId="4">
    <w:abstractNumId w:val="8"/>
  </w:num>
  <w:num w:numId="5">
    <w:abstractNumId w:val="6"/>
  </w:num>
  <w:num w:numId="6">
    <w:abstractNumId w:val="17"/>
  </w:num>
  <w:num w:numId="7">
    <w:abstractNumId w:val="23"/>
  </w:num>
  <w:num w:numId="8">
    <w:abstractNumId w:val="21"/>
  </w:num>
  <w:num w:numId="9">
    <w:abstractNumId w:val="20"/>
  </w:num>
  <w:num w:numId="10">
    <w:abstractNumId w:val="30"/>
  </w:num>
  <w:num w:numId="11">
    <w:abstractNumId w:val="25"/>
  </w:num>
  <w:num w:numId="12">
    <w:abstractNumId w:val="3"/>
  </w:num>
  <w:num w:numId="13">
    <w:abstractNumId w:val="19"/>
  </w:num>
  <w:num w:numId="14">
    <w:abstractNumId w:val="10"/>
  </w:num>
  <w:num w:numId="15">
    <w:abstractNumId w:val="11"/>
  </w:num>
  <w:num w:numId="16">
    <w:abstractNumId w:val="27"/>
  </w:num>
  <w:num w:numId="17">
    <w:abstractNumId w:val="15"/>
  </w:num>
  <w:num w:numId="18">
    <w:abstractNumId w:val="7"/>
  </w:num>
  <w:num w:numId="19">
    <w:abstractNumId w:val="16"/>
  </w:num>
  <w:num w:numId="20">
    <w:abstractNumId w:val="14"/>
  </w:num>
  <w:num w:numId="21">
    <w:abstractNumId w:val="28"/>
  </w:num>
  <w:num w:numId="22">
    <w:abstractNumId w:val="22"/>
  </w:num>
  <w:num w:numId="23">
    <w:abstractNumId w:val="5"/>
  </w:num>
  <w:num w:numId="24">
    <w:abstractNumId w:val="18"/>
  </w:num>
  <w:num w:numId="25">
    <w:abstractNumId w:val="31"/>
  </w:num>
  <w:num w:numId="26">
    <w:abstractNumId w:val="12"/>
  </w:num>
  <w:num w:numId="27">
    <w:abstractNumId w:val="29"/>
  </w:num>
  <w:num w:numId="28">
    <w:abstractNumId w:val="26"/>
  </w:num>
  <w:num w:numId="29">
    <w:abstractNumId w:val="9"/>
  </w:num>
  <w:num w:numId="30">
    <w:abstractNumId w:val="24"/>
  </w:num>
  <w:num w:numId="31">
    <w:abstractNumId w:val="13"/>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B1D36"/>
    <w:rsid w:val="001C72C9"/>
    <w:rsid w:val="00390478"/>
    <w:rsid w:val="00464BD2"/>
    <w:rsid w:val="004D3616"/>
    <w:rsid w:val="0059032B"/>
    <w:rsid w:val="007F5F9C"/>
    <w:rsid w:val="008C4F80"/>
    <w:rsid w:val="009D5A43"/>
    <w:rsid w:val="00AA329F"/>
    <w:rsid w:val="00B34817"/>
    <w:rsid w:val="00BB1D36"/>
    <w:rsid w:val="00BC7584"/>
    <w:rsid w:val="00CA1161"/>
    <w:rsid w:val="00D348C1"/>
    <w:rsid w:val="00D8593F"/>
    <w:rsid w:val="00FE5E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E00B3F1-3000-4276-8E4A-E327E7891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032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BB1D36"/>
  </w:style>
  <w:style w:type="numbering" w:customStyle="1" w:styleId="11">
    <w:name w:val="Нет списка11"/>
    <w:next w:val="a2"/>
    <w:uiPriority w:val="99"/>
    <w:semiHidden/>
    <w:unhideWhenUsed/>
    <w:rsid w:val="00BB1D36"/>
  </w:style>
  <w:style w:type="table" w:styleId="a3">
    <w:name w:val="Table Grid"/>
    <w:basedOn w:val="a1"/>
    <w:uiPriority w:val="59"/>
    <w:rsid w:val="00BB1D36"/>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nhideWhenUsed/>
    <w:rsid w:val="00BB1D3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BB1D36"/>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BB1D3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uiPriority w:val="99"/>
    <w:rsid w:val="00BB1D36"/>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BB1D36"/>
    <w:pPr>
      <w:spacing w:after="0" w:line="240" w:lineRule="auto"/>
    </w:pPr>
    <w:rPr>
      <w:rFonts w:ascii="Tahoma" w:eastAsia="Times New Roman" w:hAnsi="Tahoma" w:cs="Tahoma"/>
      <w:sz w:val="16"/>
      <w:szCs w:val="16"/>
      <w:lang w:eastAsia="ru-RU"/>
    </w:rPr>
  </w:style>
  <w:style w:type="character" w:customStyle="1" w:styleId="a9">
    <w:name w:val="Текст выноски Знак"/>
    <w:basedOn w:val="a0"/>
    <w:link w:val="a8"/>
    <w:uiPriority w:val="99"/>
    <w:semiHidden/>
    <w:rsid w:val="00BB1D36"/>
    <w:rPr>
      <w:rFonts w:ascii="Tahoma" w:eastAsia="Times New Roman" w:hAnsi="Tahoma" w:cs="Tahoma"/>
      <w:sz w:val="16"/>
      <w:szCs w:val="16"/>
      <w:lang w:eastAsia="ru-RU"/>
    </w:rPr>
  </w:style>
  <w:style w:type="paragraph" w:styleId="aa">
    <w:name w:val="List Paragraph"/>
    <w:basedOn w:val="a"/>
    <w:uiPriority w:val="34"/>
    <w:qFormat/>
    <w:rsid w:val="00BB1D36"/>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b">
    <w:name w:val="список с точками"/>
    <w:basedOn w:val="a"/>
    <w:rsid w:val="00BB1D36"/>
    <w:pPr>
      <w:tabs>
        <w:tab w:val="num" w:pos="720"/>
        <w:tab w:val="num" w:pos="756"/>
      </w:tabs>
      <w:spacing w:after="0"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BB1D36"/>
    <w:pPr>
      <w:spacing w:after="0" w:line="240" w:lineRule="auto"/>
      <w:jc w:val="center"/>
    </w:pPr>
    <w:rPr>
      <w:rFonts w:ascii="Times New Roman" w:eastAsia="Times New Roman" w:hAnsi="Times New Roman" w:cs="Times New Roman"/>
      <w:i/>
      <w:iCs/>
      <w:sz w:val="24"/>
      <w:szCs w:val="24"/>
      <w:lang w:eastAsia="ru-RU"/>
    </w:rPr>
  </w:style>
  <w:style w:type="paragraph" w:styleId="ac">
    <w:name w:val="Body Text"/>
    <w:basedOn w:val="a"/>
    <w:link w:val="ad"/>
    <w:rsid w:val="00BB1D36"/>
    <w:pPr>
      <w:tabs>
        <w:tab w:val="left" w:leader="underscore" w:pos="10206"/>
      </w:tabs>
      <w:spacing w:after="0" w:line="307" w:lineRule="auto"/>
      <w:jc w:val="both"/>
    </w:pPr>
    <w:rPr>
      <w:rFonts w:ascii="Times New Roman" w:eastAsia="Times New Roman" w:hAnsi="Times New Roman" w:cs="Times New Roman"/>
      <w:sz w:val="24"/>
      <w:szCs w:val="20"/>
      <w:lang w:eastAsia="ru-RU"/>
    </w:rPr>
  </w:style>
  <w:style w:type="character" w:customStyle="1" w:styleId="ad">
    <w:name w:val="Основной текст Знак"/>
    <w:basedOn w:val="a0"/>
    <w:link w:val="ac"/>
    <w:rsid w:val="00BB1D36"/>
    <w:rPr>
      <w:rFonts w:ascii="Times New Roman" w:eastAsia="Times New Roman" w:hAnsi="Times New Roman" w:cs="Times New Roman"/>
      <w:sz w:val="24"/>
      <w:szCs w:val="20"/>
      <w:lang w:eastAsia="ru-RU"/>
    </w:rPr>
  </w:style>
  <w:style w:type="character" w:customStyle="1" w:styleId="10">
    <w:name w:val="Гиперссылка1"/>
    <w:basedOn w:val="a0"/>
    <w:uiPriority w:val="99"/>
    <w:unhideWhenUsed/>
    <w:rsid w:val="00BB1D36"/>
    <w:rPr>
      <w:color w:val="0000FF"/>
      <w:u w:val="single"/>
    </w:rPr>
  </w:style>
  <w:style w:type="character" w:customStyle="1" w:styleId="12">
    <w:name w:val="Просмотренная гиперссылка1"/>
    <w:basedOn w:val="a0"/>
    <w:uiPriority w:val="99"/>
    <w:semiHidden/>
    <w:unhideWhenUsed/>
    <w:rsid w:val="00BB1D36"/>
    <w:rPr>
      <w:color w:val="800080"/>
      <w:u w:val="single"/>
    </w:rPr>
  </w:style>
  <w:style w:type="character" w:customStyle="1" w:styleId="apple-converted-space">
    <w:name w:val="apple-converted-space"/>
    <w:basedOn w:val="a0"/>
    <w:rsid w:val="00BB1D36"/>
  </w:style>
  <w:style w:type="paragraph" w:styleId="ae">
    <w:name w:val="Plain Text"/>
    <w:basedOn w:val="a"/>
    <w:link w:val="af"/>
    <w:rsid w:val="00BB1D36"/>
    <w:pPr>
      <w:spacing w:after="0" w:line="240" w:lineRule="auto"/>
    </w:pPr>
    <w:rPr>
      <w:rFonts w:ascii="Courier New" w:eastAsia="Times New Roman" w:hAnsi="Courier New" w:cs="Times New Roman"/>
      <w:sz w:val="20"/>
      <w:szCs w:val="20"/>
      <w:lang w:eastAsia="ru-RU"/>
    </w:rPr>
  </w:style>
  <w:style w:type="character" w:customStyle="1" w:styleId="af">
    <w:name w:val="Текст Знак"/>
    <w:basedOn w:val="a0"/>
    <w:link w:val="ae"/>
    <w:rsid w:val="00BB1D36"/>
    <w:rPr>
      <w:rFonts w:ascii="Courier New" w:eastAsia="Times New Roman" w:hAnsi="Courier New" w:cs="Times New Roman"/>
      <w:sz w:val="20"/>
      <w:szCs w:val="20"/>
      <w:lang w:eastAsia="ru-RU"/>
    </w:rPr>
  </w:style>
  <w:style w:type="paragraph" w:customStyle="1" w:styleId="ConsPlusNormal">
    <w:name w:val="ConsPlusNormal"/>
    <w:rsid w:val="00BB1D36"/>
    <w:pPr>
      <w:widowControl w:val="0"/>
      <w:autoSpaceDE w:val="0"/>
      <w:autoSpaceDN w:val="0"/>
      <w:spacing w:after="0" w:line="240" w:lineRule="auto"/>
    </w:pPr>
    <w:rPr>
      <w:rFonts w:ascii="Calibri" w:eastAsia="Times New Roman" w:hAnsi="Calibri" w:cs="Calibri"/>
      <w:szCs w:val="20"/>
      <w:lang w:eastAsia="ru-RU"/>
    </w:rPr>
  </w:style>
  <w:style w:type="paragraph" w:customStyle="1" w:styleId="-">
    <w:name w:val="Список - дефис"/>
    <w:basedOn w:val="a"/>
    <w:autoRedefine/>
    <w:rsid w:val="00BB1D36"/>
    <w:pPr>
      <w:numPr>
        <w:numId w:val="11"/>
      </w:numPr>
      <w:tabs>
        <w:tab w:val="left" w:pos="425"/>
      </w:tabs>
      <w:autoSpaceDE w:val="0"/>
      <w:autoSpaceDN w:val="0"/>
      <w:spacing w:after="0" w:line="240" w:lineRule="auto"/>
      <w:ind w:left="0" w:firstLine="709"/>
      <w:jc w:val="both"/>
    </w:pPr>
    <w:rPr>
      <w:rFonts w:ascii="Times New Roman" w:eastAsia="Times New Roman" w:hAnsi="Times New Roman" w:cs="Times New Roman"/>
      <w:sz w:val="24"/>
      <w:szCs w:val="24"/>
      <w:lang w:eastAsia="ru-RU"/>
    </w:rPr>
  </w:style>
  <w:style w:type="paragraph" w:styleId="af0">
    <w:name w:val="Normal (Web)"/>
    <w:basedOn w:val="a"/>
    <w:uiPriority w:val="99"/>
    <w:unhideWhenUsed/>
    <w:rsid w:val="00BB1D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 Spacing"/>
    <w:uiPriority w:val="1"/>
    <w:qFormat/>
    <w:rsid w:val="00BB1D36"/>
    <w:pPr>
      <w:spacing w:after="0" w:line="360" w:lineRule="auto"/>
      <w:jc w:val="both"/>
    </w:pPr>
    <w:rPr>
      <w:rFonts w:ascii="Times New Roman" w:eastAsia="Times New Roman" w:hAnsi="Times New Roman" w:cs="Times New Roman"/>
      <w:sz w:val="28"/>
      <w:lang w:eastAsia="ru-RU"/>
    </w:rPr>
  </w:style>
  <w:style w:type="table" w:customStyle="1" w:styleId="3">
    <w:name w:val="Сетка таблицы3"/>
    <w:basedOn w:val="a1"/>
    <w:next w:val="a3"/>
    <w:uiPriority w:val="59"/>
    <w:rsid w:val="00BB1D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
    <w:basedOn w:val="a1"/>
    <w:next w:val="a3"/>
    <w:uiPriority w:val="59"/>
    <w:rsid w:val="00BB1D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3"/>
    <w:uiPriority w:val="59"/>
    <w:rsid w:val="00BB1D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next w:val="a3"/>
    <w:uiPriority w:val="59"/>
    <w:rsid w:val="00BB1D3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Hyperlink"/>
    <w:basedOn w:val="a0"/>
    <w:uiPriority w:val="99"/>
    <w:unhideWhenUsed/>
    <w:rsid w:val="00BB1D36"/>
    <w:rPr>
      <w:color w:val="0563C1" w:themeColor="hyperlink"/>
      <w:u w:val="single"/>
    </w:rPr>
  </w:style>
  <w:style w:type="character" w:styleId="af3">
    <w:name w:val="FollowedHyperlink"/>
    <w:basedOn w:val="a0"/>
    <w:uiPriority w:val="99"/>
    <w:semiHidden/>
    <w:unhideWhenUsed/>
    <w:rsid w:val="00BB1D36"/>
    <w:rPr>
      <w:color w:val="954F72" w:themeColor="followedHyperlink"/>
      <w:u w:val="single"/>
    </w:rPr>
  </w:style>
  <w:style w:type="table" w:customStyle="1" w:styleId="5">
    <w:name w:val="Сетка таблицы5"/>
    <w:next w:val="a3"/>
    <w:uiPriority w:val="59"/>
    <w:rsid w:val="00BB1D3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BB1D36"/>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1840896">
      <w:bodyDiv w:val="1"/>
      <w:marLeft w:val="0"/>
      <w:marRight w:val="0"/>
      <w:marTop w:val="0"/>
      <w:marBottom w:val="0"/>
      <w:divBdr>
        <w:top w:val="none" w:sz="0" w:space="0" w:color="auto"/>
        <w:left w:val="none" w:sz="0" w:space="0" w:color="auto"/>
        <w:bottom w:val="none" w:sz="0" w:space="0" w:color="auto"/>
        <w:right w:val="none" w:sz="0" w:space="0" w:color="auto"/>
      </w:divBdr>
    </w:div>
    <w:div w:id="1726294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hyperlink" Target="http://mark.ugtu.net/" TargetMode="External"/><Relationship Id="rId26" Type="http://schemas.openxmlformats.org/officeDocument/2006/relationships/hyperlink" Target="http://znanium.com/" TargetMode="External"/><Relationship Id="rId3" Type="http://schemas.openxmlformats.org/officeDocument/2006/relationships/settings" Target="settings.xml"/><Relationship Id="rId21" Type="http://schemas.openxmlformats.org/officeDocument/2006/relationships/hyperlink" Target="https://biblio-online.ru/" TargetMode="External"/><Relationship Id="rId7" Type="http://schemas.openxmlformats.org/officeDocument/2006/relationships/image" Target="media/image1.emf"/><Relationship Id="rId12" Type="http://schemas.openxmlformats.org/officeDocument/2006/relationships/image" Target="media/image5.jpeg"/><Relationship Id="rId17" Type="http://schemas.openxmlformats.org/officeDocument/2006/relationships/hyperlink" Target="http://lib.ugtu.net/books/" TargetMode="External"/><Relationship Id="rId25" Type="http://schemas.openxmlformats.org/officeDocument/2006/relationships/hyperlink" Target="http://elibrary.ru/" TargetMode="External"/><Relationship Id="rId2" Type="http://schemas.openxmlformats.org/officeDocument/2006/relationships/styles" Target="styles.xml"/><Relationship Id="rId16" Type="http://schemas.openxmlformats.org/officeDocument/2006/relationships/hyperlink" Target="http://lib.ugtu.net/book/26842/" TargetMode="External"/><Relationship Id="rId20" Type="http://schemas.openxmlformats.org/officeDocument/2006/relationships/hyperlink" Target="http://www.iprbookshop.ru/" TargetMode="External"/><Relationship Id="rId29"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www.rgo.ru/" TargetMode="External"/><Relationship Id="rId5" Type="http://schemas.openxmlformats.org/officeDocument/2006/relationships/footnotes" Target="footnotes.xml"/><Relationship Id="rId15" Type="http://schemas.openxmlformats.org/officeDocument/2006/relationships/hyperlink" Target="http://lib.ugtu.net/book/27933/" TargetMode="External"/><Relationship Id="rId23" Type="http://schemas.openxmlformats.org/officeDocument/2006/relationships/hyperlink" Target="http://www.ecosystema.ru"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znanium.com/" TargetMode="External"/><Relationship Id="rId31"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physiography.ru/" TargetMode="External"/><Relationship Id="rId27" Type="http://schemas.openxmlformats.org/officeDocument/2006/relationships/fontTable" Target="fontTable.xml"/><Relationship Id="rId30" Type="http://schemas.openxmlformats.org/officeDocument/2006/relationships/customXml" Target="../customXml/item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902FF04-620F-492C-B971-0CCEB8F1F608}"/>
</file>

<file path=customXml/itemProps2.xml><?xml version="1.0" encoding="utf-8"?>
<ds:datastoreItem xmlns:ds="http://schemas.openxmlformats.org/officeDocument/2006/customXml" ds:itemID="{BFA156E2-1D3E-475B-9DA9-70C758DDD74B}"/>
</file>

<file path=customXml/itemProps3.xml><?xml version="1.0" encoding="utf-8"?>
<ds:datastoreItem xmlns:ds="http://schemas.openxmlformats.org/officeDocument/2006/customXml" ds:itemID="{5B54A09A-4B9E-4798-8E33-41471CC6CF6E}"/>
</file>

<file path=docProps/app.xml><?xml version="1.0" encoding="utf-8"?>
<Properties xmlns="http://schemas.openxmlformats.org/officeDocument/2006/extended-properties" xmlns:vt="http://schemas.openxmlformats.org/officeDocument/2006/docPropsVTypes">
  <Template>Normal</Template>
  <TotalTime>61</TotalTime>
  <Pages>38</Pages>
  <Words>11201</Words>
  <Characters>63847</Characters>
  <Application>Microsoft Office Word</Application>
  <DocSecurity>0</DocSecurity>
  <Lines>532</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74899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Профессор</dc:creator>
  <cp:keywords/>
  <dc:description/>
  <cp:lastModifiedBy>Уляшева Надежда Михайловна</cp:lastModifiedBy>
  <cp:revision>7</cp:revision>
  <cp:lastPrinted>2021-01-23T09:43:00Z</cp:lastPrinted>
  <dcterms:created xsi:type="dcterms:W3CDTF">2020-06-14T21:25:00Z</dcterms:created>
  <dcterms:modified xsi:type="dcterms:W3CDTF">2022-07-01T10:18:00Z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